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70" w:rsidRDefault="001E35CF">
      <w:r>
        <w:rPr>
          <w:noProof/>
          <w:lang w:eastAsia="ru-RU"/>
        </w:rPr>
        <w:drawing>
          <wp:inline distT="0" distB="0" distL="0" distR="0">
            <wp:extent cx="5485051" cy="9632731"/>
            <wp:effectExtent l="2540" t="0" r="4445" b="4445"/>
            <wp:docPr id="1" name="Рисунок 1" descr="D:\Scanned Documents\титульные листы рабочих программ для 1 класса\рабочая программа родная 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ned Documents\титульные листы рабочих программ для 1 класса\рабочая программа родная 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90442" cy="964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570">
        <w:t xml:space="preserve"> </w:t>
      </w:r>
    </w:p>
    <w:p w:rsidR="008E5570" w:rsidRPr="0031127F" w:rsidRDefault="008E5570" w:rsidP="008E5570">
      <w:pPr>
        <w:spacing w:after="0" w:line="240" w:lineRule="atLeast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</w:t>
      </w:r>
      <w:r w:rsidRPr="0031127F">
        <w:rPr>
          <w:b/>
          <w:sz w:val="24"/>
          <w:szCs w:val="24"/>
        </w:rPr>
        <w:t>Планируемые результаты освоения учебного предмета</w:t>
      </w:r>
      <w:r>
        <w:rPr>
          <w:b/>
          <w:sz w:val="24"/>
          <w:szCs w:val="24"/>
          <w:lang w:val="tt-RU"/>
        </w:rPr>
        <w:t xml:space="preserve"> </w:t>
      </w:r>
    </w:p>
    <w:p w:rsidR="008E5570" w:rsidRPr="0031127F" w:rsidRDefault="008E5570" w:rsidP="008E5570">
      <w:pPr>
        <w:tabs>
          <w:tab w:val="left" w:pos="426"/>
          <w:tab w:val="left" w:pos="851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8E5570" w:rsidRPr="0031127F" w:rsidRDefault="008E5570" w:rsidP="008E55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заданию учителя, выделяя слоги, готовиться к чтению слов, трудных по слоговой структуре;</w:t>
      </w:r>
    </w:p>
    <w:p w:rsidR="008E5570" w:rsidRPr="0031127F" w:rsidRDefault="008E5570" w:rsidP="008E55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спрашивать о значении незнакомых слов;</w:t>
      </w:r>
    </w:p>
    <w:p w:rsidR="008E5570" w:rsidRPr="0031127F" w:rsidRDefault="008E5570" w:rsidP="008E55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правила общения на уроке, пользоваться типовыми этикетными формулами (в ситуациях приветствия, извинения, просьбы, благодарности);</w:t>
      </w:r>
    </w:p>
    <w:p w:rsidR="008E5570" w:rsidRPr="0031127F" w:rsidRDefault="008E5570" w:rsidP="008E55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вопросы и задания, инструкции учителя, адекватно реагировать на них;</w:t>
      </w:r>
    </w:p>
    <w:p w:rsidR="008E5570" w:rsidRPr="0031127F" w:rsidRDefault="008E5570" w:rsidP="008E55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учителя создавать короткие устные высказывания на основе различных источников, в том числе деловые на основе моделей букваря.</w:t>
      </w:r>
    </w:p>
    <w:p w:rsidR="008E5570" w:rsidRPr="0031127F" w:rsidRDefault="008E5570" w:rsidP="008E55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8E5570" w:rsidRPr="0031127F" w:rsidRDefault="008E5570" w:rsidP="008E55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звуки и буквы, правильно называть их;</w:t>
      </w:r>
    </w:p>
    <w:p w:rsidR="008E5570" w:rsidRPr="0031127F" w:rsidRDefault="008E5570" w:rsidP="008E55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при письме правила оформления границ предложений, раздельного написания слов.</w:t>
      </w:r>
    </w:p>
    <w:p w:rsidR="008E5570" w:rsidRPr="0031127F" w:rsidRDefault="008E5570" w:rsidP="008E55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два вида чтения: «как говорим» (орфоэпическое) и «как написано» (орфографическое);</w:t>
      </w:r>
    </w:p>
    <w:p w:rsidR="008E5570" w:rsidRPr="0031127F" w:rsidRDefault="008E5570" w:rsidP="008E55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 руководством учителя писать под диктовку и списывать с печатного текста слова и короткие предложения (по освоенной технологии), проверять </w:t>
      </w:r>
      <w:proofErr w:type="gramStart"/>
      <w:r w:rsidRPr="00311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написанное</w:t>
      </w:r>
      <w:proofErr w:type="gramEnd"/>
      <w:r w:rsidRPr="00311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E5570" w:rsidRPr="0031127F" w:rsidRDefault="008E5570" w:rsidP="008E55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строить небольшие монологические высказывания на основе картинок букваря, собственных впечатлений.</w:t>
      </w:r>
    </w:p>
    <w:p w:rsidR="008E5570" w:rsidRPr="0031127F" w:rsidRDefault="008E5570" w:rsidP="008E5570">
      <w:pPr>
        <w:tabs>
          <w:tab w:val="left" w:pos="426"/>
          <w:tab w:val="left" w:pos="851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1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1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8E5570" w:rsidRPr="0031127F" w:rsidRDefault="008E5570" w:rsidP="008E55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8E5570" w:rsidRDefault="008E5570" w:rsidP="008E55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учебную задачу;</w:t>
      </w:r>
    </w:p>
    <w:p w:rsidR="008E5570" w:rsidRPr="0031127F" w:rsidRDefault="008E5570" w:rsidP="008E55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выделенные учителем ориентиры действия;</w:t>
      </w:r>
    </w:p>
    <w:p w:rsidR="008E5570" w:rsidRPr="0031127F" w:rsidRDefault="008E5570" w:rsidP="008E55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последовательность действий в соответствии с инструкцией, устной или письменной, в том числе схематичной; использовать внешнюю речь для регуляции своих действий;</w:t>
      </w:r>
    </w:p>
    <w:p w:rsidR="008E5570" w:rsidRDefault="008E5570" w:rsidP="008E55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проверки.</w:t>
      </w:r>
    </w:p>
    <w:p w:rsidR="008E5570" w:rsidRPr="0031127F" w:rsidRDefault="008E5570" w:rsidP="008E55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11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Познавательные:</w:t>
      </w:r>
    </w:p>
    <w:p w:rsidR="008E5570" w:rsidRPr="0031127F" w:rsidRDefault="008E5570" w:rsidP="008E55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учителя и понимать </w:t>
      </w:r>
      <w:proofErr w:type="gramStart"/>
      <w:r w:rsidRPr="00311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31127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находить в речи учителя, в сообщении учебника нужные сведения;</w:t>
      </w:r>
    </w:p>
    <w:p w:rsidR="008E5570" w:rsidRPr="0031127F" w:rsidRDefault="008E5570" w:rsidP="008E55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непонятные слова, спрашивать об их значении;</w:t>
      </w:r>
    </w:p>
    <w:p w:rsidR="008E5570" w:rsidRPr="0031127F" w:rsidRDefault="008E5570" w:rsidP="008E55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  <w:r w:rsidRPr="00311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 учебника, представленную в модельном виде, переводить её в словесную форму;</w:t>
      </w:r>
    </w:p>
    <w:p w:rsidR="008E5570" w:rsidRPr="0031127F" w:rsidRDefault="008E5570" w:rsidP="008E55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коллективной работы наблюдать за фактами языка и речи, выполнять действия анализа, сравнения, классификации, группировки с учётом указанных критериев, делать умозаключения, выводы, использовать освоенные условные знаки.</w:t>
      </w:r>
    </w:p>
    <w:p w:rsidR="008E5570" w:rsidRDefault="008E5570" w:rsidP="008E55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570" w:rsidRDefault="008E5570" w:rsidP="008E55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2</w:t>
      </w:r>
    </w:p>
    <w:p w:rsidR="008E5570" w:rsidRDefault="008E5570" w:rsidP="008E55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570" w:rsidRPr="0031127F" w:rsidRDefault="008E5570" w:rsidP="008E55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Коммуникативные:</w:t>
      </w:r>
    </w:p>
    <w:p w:rsidR="008E5570" w:rsidRPr="0031127F" w:rsidRDefault="008E5570" w:rsidP="008E55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участвовать в коллективной беседе, высказывать свои мысли, говорить о своих впечатлениях, слушать одноклассников, соблюдать основные правила общения на уроке.</w:t>
      </w:r>
    </w:p>
    <w:p w:rsidR="008E5570" w:rsidRPr="0031127F" w:rsidRDefault="008E5570" w:rsidP="008E55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часть универсальных учебных действий выполняется учащимися под наблюдением учителя, при его участии. </w:t>
      </w:r>
    </w:p>
    <w:p w:rsidR="008E5570" w:rsidRPr="0031127F" w:rsidRDefault="008E5570" w:rsidP="008E5570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8E5570" w:rsidRPr="0031127F" w:rsidRDefault="008E5570" w:rsidP="008E55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27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правильно и плавно по слогам, в простых случаях целыми словами, понимать читаемое (приблизительный темп</w:t>
      </w:r>
      <w:proofErr w:type="gramEnd"/>
    </w:p>
    <w:p w:rsidR="008E5570" w:rsidRPr="0031127F" w:rsidRDefault="008E5570" w:rsidP="008E5570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вслух – 25 слов в минуту);</w:t>
      </w:r>
    </w:p>
    <w:p w:rsidR="008E5570" w:rsidRPr="0031127F" w:rsidRDefault="008E5570" w:rsidP="008E55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звуки гласные и согласные, гласные ударные и безударные, согласные твёрдые и мягкие, звонкие и глухие; слышать наличие в слове звука [й’];</w:t>
      </w:r>
    </w:p>
    <w:p w:rsidR="008E5570" w:rsidRPr="0031127F" w:rsidRDefault="008E5570" w:rsidP="008E55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 характеризовать отдельные звуки слова, определять их последовательность, обозначать звуковой состав слова в виде модели;</w:t>
      </w:r>
    </w:p>
    <w:p w:rsidR="008E5570" w:rsidRPr="0031127F" w:rsidRDefault="008E5570" w:rsidP="008E55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слоги, различать ударные и безударные;</w:t>
      </w:r>
    </w:p>
    <w:p w:rsidR="008E5570" w:rsidRPr="0031127F" w:rsidRDefault="008E5570" w:rsidP="008E55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буквы гласных, обозначающие твёрдость или мягкость согласных; различать позиции, когда буквы </w:t>
      </w:r>
      <w:r w:rsidRPr="003112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е, ё, ю, я </w:t>
      </w:r>
      <w:r w:rsidRPr="00311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обозначают два звука или один.</w:t>
      </w:r>
    </w:p>
    <w:p w:rsidR="008E5570" w:rsidRPr="0031127F" w:rsidRDefault="008E5570" w:rsidP="008E55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правила посадки, положения тетради, ручки в руке;</w:t>
      </w:r>
    </w:p>
    <w:p w:rsidR="008E5570" w:rsidRPr="0031127F" w:rsidRDefault="008E5570" w:rsidP="008E55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правильно, аккуратно, разборчиво и по возможности </w:t>
      </w:r>
      <w:r w:rsidRPr="00311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красиво </w:t>
      </w:r>
      <w:r w:rsidRPr="00311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писать буквы и оформлять их соединение; сравнивать с образцом и оценивать каллиграфическую сторону своей записи;</w:t>
      </w:r>
    </w:p>
    <w:p w:rsidR="008E5570" w:rsidRPr="0031127F" w:rsidRDefault="008E5570" w:rsidP="008E55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обнаруживать по освоенным признакам имеющиеся в слове, в предложении «опасные при письме места»;</w:t>
      </w:r>
    </w:p>
    <w:p w:rsidR="008E5570" w:rsidRPr="0031127F" w:rsidRDefault="008E5570" w:rsidP="008E5570">
      <w:pPr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Ученик получит возможность научиться:</w:t>
      </w:r>
    </w:p>
    <w:p w:rsidR="008E5570" w:rsidRPr="0031127F" w:rsidRDefault="008E5570" w:rsidP="008E55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читать правильно и плавно целыми словами, в трудных случаях по слогам, в темпе, близком к темпу устной речи;</w:t>
      </w:r>
    </w:p>
    <w:p w:rsidR="008E5570" w:rsidRPr="0031127F" w:rsidRDefault="008E5570" w:rsidP="008E55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понимать </w:t>
      </w:r>
      <w:proofErr w:type="gramStart"/>
      <w:r w:rsidRPr="00311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читаемое</w:t>
      </w:r>
      <w:proofErr w:type="gramEnd"/>
      <w:r w:rsidRPr="00311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преимущественно по ходу чтения;</w:t>
      </w:r>
    </w:p>
    <w:p w:rsidR="008E5570" w:rsidRPr="0031127F" w:rsidRDefault="008E5570" w:rsidP="008E55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самостоятельно готовиться к чтению слов, трудных по слоговой структуре;</w:t>
      </w:r>
    </w:p>
    <w:p w:rsidR="008E5570" w:rsidRPr="0031127F" w:rsidRDefault="008E5570" w:rsidP="008E55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повторном чтении использовать некоторые средства создания выразительности, в частности окраску голоса (интонацию), мимику;</w:t>
      </w:r>
    </w:p>
    <w:p w:rsidR="008E5570" w:rsidRPr="0031127F" w:rsidRDefault="008E5570" w:rsidP="008E55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 руководством учителя выбирать заголовок текста с учётом его темы или главной мысли (без терминов), восстанавливать нарушенную последовательность предложений;</w:t>
      </w:r>
    </w:p>
    <w:p w:rsidR="008E5570" w:rsidRPr="0031127F" w:rsidRDefault="008E5570" w:rsidP="008E55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35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11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участвовать в коллективном устном общении, вступать в диалог, соблюдая при этом основные правила речевого поведения: слушать говорящего, смотреть на него, обращаться к собеседнику по имени (имени и отчеству) и т. п.;</w:t>
      </w:r>
    </w:p>
    <w:p w:rsidR="008E5570" w:rsidRPr="0031127F" w:rsidRDefault="008E5570" w:rsidP="008E5570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5570" w:rsidRDefault="008E5570" w:rsidP="008E5570">
      <w:pPr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E5570" w:rsidRDefault="008E5570" w:rsidP="008E5570">
      <w:pPr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E5570" w:rsidRDefault="008E5570" w:rsidP="008E5570">
      <w:pPr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E5570" w:rsidRPr="0031127F" w:rsidRDefault="008E5570" w:rsidP="008E5570">
      <w:pPr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3</w:t>
      </w:r>
    </w:p>
    <w:p w:rsidR="008E5570" w:rsidRPr="0031127F" w:rsidRDefault="008E5570" w:rsidP="008E5570">
      <w:pPr>
        <w:spacing w:after="0" w:line="240" w:lineRule="atLeast"/>
        <w:ind w:left="-142" w:firstLine="142"/>
        <w:contextualSpacing/>
        <w:jc w:val="both"/>
        <w:rPr>
          <w:i/>
          <w:iCs/>
          <w:sz w:val="24"/>
          <w:szCs w:val="24"/>
        </w:rPr>
      </w:pPr>
    </w:p>
    <w:p w:rsidR="008E5570" w:rsidRPr="00900DAC" w:rsidRDefault="008E5570" w:rsidP="008E55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DA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570" w:rsidRPr="00900DAC" w:rsidRDefault="008E5570" w:rsidP="008E55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0DAC">
        <w:rPr>
          <w:rFonts w:ascii="Times New Roman" w:hAnsi="Times New Roman" w:cs="Times New Roman"/>
          <w:b/>
          <w:sz w:val="24"/>
          <w:szCs w:val="24"/>
        </w:rPr>
        <w:t>Добуквенный</w:t>
      </w:r>
      <w:proofErr w:type="spellEnd"/>
      <w:r w:rsidRPr="00900DAC">
        <w:rPr>
          <w:rFonts w:ascii="Times New Roman" w:hAnsi="Times New Roman" w:cs="Times New Roman"/>
          <w:b/>
          <w:sz w:val="24"/>
          <w:szCs w:val="24"/>
        </w:rPr>
        <w:t xml:space="preserve"> период (5часов). 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Формирование первоначальных умений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навыков устной речи. Освоение определённого объёма активного словаря,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активизация сформированного до поступления в школу пассивного запаса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лексикона. Развитие связной речи. Составление сочетаний слов, предложений, текстов; участие в учебном диалоге, умение поддержать диалог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предложенной в программе тематике: «Здравствуй, школа», «День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 xml:space="preserve">знакомства», «Поздравляем! Ты — школьник! </w:t>
      </w:r>
      <w:proofErr w:type="gramStart"/>
      <w:r w:rsidRPr="007B4FEC">
        <w:rPr>
          <w:rFonts w:ascii="Times New Roman" w:hAnsi="Times New Roman" w:cs="Times New Roman"/>
          <w:sz w:val="24"/>
          <w:szCs w:val="24"/>
        </w:rPr>
        <w:t>Школьница!», «Букварь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мой первый учебник», «Мой класс», «Школьная мебель», «Учебные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принадлежности», «Моя одежда», «Мои любимые игрушки», «Моя дружная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семья», «Посуда.</w:t>
      </w:r>
      <w:proofErr w:type="gramEnd"/>
      <w:r w:rsidRPr="007B4FEC">
        <w:rPr>
          <w:rFonts w:ascii="Times New Roman" w:hAnsi="Times New Roman" w:cs="Times New Roman"/>
          <w:sz w:val="24"/>
          <w:szCs w:val="24"/>
        </w:rPr>
        <w:t xml:space="preserve"> Чистота. Красота!», «Режим дня», «Птицы. </w:t>
      </w:r>
      <w:proofErr w:type="gramStart"/>
      <w:r w:rsidRPr="007B4FEC">
        <w:rPr>
          <w:rFonts w:ascii="Times New Roman" w:hAnsi="Times New Roman" w:cs="Times New Roman"/>
          <w:sz w:val="24"/>
          <w:szCs w:val="24"/>
        </w:rPr>
        <w:t>Птенчики»,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«Мои любимые игры», «Домашние животные и их детёныши», «Кумыс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полезный напиток», «Фрукты», «Овощи», «Пчёлы!..</w:t>
      </w:r>
      <w:proofErr w:type="gramEnd"/>
      <w:r w:rsidRPr="007B4FEC">
        <w:rPr>
          <w:rFonts w:ascii="Times New Roman" w:hAnsi="Times New Roman" w:cs="Times New Roman"/>
          <w:sz w:val="24"/>
          <w:szCs w:val="24"/>
        </w:rPr>
        <w:t xml:space="preserve"> Это интересно!», «Мёд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— полезно!». Учить ребёнка высказываться в соответствии с ситуацией или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заданной темой. Учить организации речи как связного целого: логически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последовательному развитию мыслей, способам связи между отдельными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частями высказывания, правильному русскому произношению и употреблению грамматических форм.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Номинативная функция слова. Слова, которые обозначают предмет,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действие, признак предмета. Различение слов с помощью вопросов.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Служебные слова. Сочетания слов: слово, обозначающее предмет и 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данного предмета; слово, обозначающее действие и признак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действия. Роль слова в речи. Графические схемы слов, обозначающие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предмет, его действие и признак.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Звук. Звук и слово. Гласные звуки. Согласные звуки. Парные и непарные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согласные звуки по мягкости-твёрдости. Парные и непарные согласные звуки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по звонкости-глухости. Ударение. Слог. Деление слов на слоги. Ударный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слог. Звуковая модель слова.</w:t>
      </w:r>
    </w:p>
    <w:p w:rsidR="008E5570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Предложение. Связь слов в предложении. Изменение слов для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другими словами (сочетания слов). Связь слов в сочетании и в предложении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с помощью служебных слов (предлогов). Графическая схема предложения.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Предложения по цели высказывания: повествовательные, вопросительные,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побудительные. Особенности их интонирования. Интонационное различие</w:t>
      </w:r>
      <w:r>
        <w:rPr>
          <w:rFonts w:ascii="Times New Roman" w:hAnsi="Times New Roman" w:cs="Times New Roman"/>
          <w:sz w:val="24"/>
          <w:szCs w:val="24"/>
        </w:rPr>
        <w:t xml:space="preserve">  повествовательных, вопросительных, восклицательных предложений. Знаки препинания в конце предложений.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Самостоятельный чертёж графических схем слов, сочетаний слов,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словосочетаний, предложений, составление звуковых моделей слов.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Первоначальное устное усвоение доступных для первоклассника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синтаксических конструкций (сочетаний слов, небольших предложений),</w:t>
      </w:r>
    </w:p>
    <w:p w:rsidR="008E5570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выбор языкового материала и правильное оформление речи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типовыми конструкциями русского языка.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570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570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570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4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lastRenderedPageBreak/>
        <w:t>Практическое усвоение типовых синтаксических конструкций:</w:t>
      </w:r>
    </w:p>
    <w:p w:rsidR="008E5570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— «существительное + глагол»: ученик пишет, кот пьёт, мама стирает;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— «существительное + прилагательное (определение)», «прилагательное +существительное»: класс уютный, кукла красивая, первый класс, красная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роза;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 xml:space="preserve">— «существительное + </w:t>
      </w:r>
      <w:proofErr w:type="gramStart"/>
      <w:r w:rsidRPr="007B4FEC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7B4FEC">
        <w:rPr>
          <w:rFonts w:ascii="Times New Roman" w:hAnsi="Times New Roman" w:cs="Times New Roman"/>
          <w:sz w:val="24"/>
          <w:szCs w:val="24"/>
        </w:rPr>
        <w:t xml:space="preserve"> (подлежащее)»: Кукла — игрушка.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Волк — животное. Мальчик — ученик. Девочка — ученица.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Первоклассники — ученики;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 xml:space="preserve">— «существительное + </w:t>
      </w:r>
      <w:proofErr w:type="gramStart"/>
      <w:r w:rsidRPr="007B4FEC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7B4FEC">
        <w:rPr>
          <w:rFonts w:ascii="Times New Roman" w:hAnsi="Times New Roman" w:cs="Times New Roman"/>
          <w:sz w:val="24"/>
          <w:szCs w:val="24"/>
        </w:rPr>
        <w:t xml:space="preserve"> (определение)»: страница учебника,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учитель музыки, мама девочки, мебель класса;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— «глагол + существительное (обстоятельство)» с предлогами с (</w:t>
      </w:r>
      <w:proofErr w:type="gramStart"/>
      <w:r w:rsidRPr="007B4FE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B4FEC">
        <w:rPr>
          <w:rFonts w:ascii="Times New Roman" w:hAnsi="Times New Roman" w:cs="Times New Roman"/>
          <w:sz w:val="24"/>
          <w:szCs w:val="24"/>
        </w:rPr>
        <w:t>): иду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папой, пою с подругой, искали с соседом;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4FEC">
        <w:rPr>
          <w:rFonts w:ascii="Times New Roman" w:hAnsi="Times New Roman" w:cs="Times New Roman"/>
          <w:sz w:val="24"/>
          <w:szCs w:val="24"/>
        </w:rPr>
        <w:t>— «существительное + притяжательные местоимения в роли согласованных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определений к существительным (мой, моя, моё, мои; наш, наша, наше,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наши)»: мой мяч, моя парта, моё ведро, мои книги; наш, дом, наша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комната, наше село, наши реки;</w:t>
      </w:r>
      <w:proofErr w:type="gramEnd"/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— «глагол + существительное (дополнение)»: пишу письмо, читаю сказку,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люблю маму, пою песню, строю дом;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— «глагол + существительное (дополнение)» с предлогами на, 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о: катаюс</w:t>
      </w:r>
      <w:proofErr w:type="gramStart"/>
      <w:r w:rsidRPr="007B4FEC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7B4FEC">
        <w:rPr>
          <w:rFonts w:ascii="Times New Roman" w:hAnsi="Times New Roman" w:cs="Times New Roman"/>
          <w:sz w:val="24"/>
          <w:szCs w:val="24"/>
        </w:rPr>
        <w:t>-ешься, -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>) на роликах, подъеду (-ешь, -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>) к лесу,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подойдём (-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ёте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B4F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B4FEC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>) к дому; читаю (-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ешъ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>) о природе, говорим (-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о лесе;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 xml:space="preserve">— «существительное + </w:t>
      </w:r>
      <w:proofErr w:type="gramStart"/>
      <w:r w:rsidRPr="007B4FEC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7B4FEC">
        <w:rPr>
          <w:rFonts w:ascii="Times New Roman" w:hAnsi="Times New Roman" w:cs="Times New Roman"/>
          <w:sz w:val="24"/>
          <w:szCs w:val="24"/>
        </w:rPr>
        <w:t xml:space="preserve"> (дополнение)» с предлогом у: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утки утята, у овцы ягнята, у дома гусята;</w:t>
      </w:r>
    </w:p>
    <w:p w:rsidR="008E5570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— «глагол + наречие (обстоятельство)»: вста</w:t>
      </w:r>
      <w:proofErr w:type="gramStart"/>
      <w:r w:rsidRPr="007B4FEC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7B4F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ёшь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ёт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>) утром, готовим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>) вечером, скажу(-ешь, -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>) сейчас, сделаем(-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ете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>, -ют) потом;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— «местоимение + глагол (сказуемое) настоящего времени единственного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множественного числа в 1, 2, 3 лицах»: я рисую, ты рисуешь, он рисует; 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рисуем, вы рисуете, они рисуют;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4FEC">
        <w:rPr>
          <w:rFonts w:ascii="Times New Roman" w:hAnsi="Times New Roman" w:cs="Times New Roman"/>
          <w:sz w:val="24"/>
          <w:szCs w:val="24"/>
        </w:rPr>
        <w:t>— «личное местоимение + глагол (сказуемое) несовершенного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прошедшего времени в 3 лице единственного и множественного числа»: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играл (мальчик играл), она играла (девочка играла), оно играло (солнце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«играло»), они играли (дети играли);</w:t>
      </w:r>
      <w:proofErr w:type="gramEnd"/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— «местоимение + глагол (сказуемое) совершенного вида прошедшего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времени мужского и женского рода единственного и множественного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числа»: я написа</w:t>
      </w:r>
      <w:proofErr w:type="gramStart"/>
      <w:r w:rsidRPr="007B4FE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B4FEC">
        <w:rPr>
          <w:rFonts w:ascii="Times New Roman" w:hAnsi="Times New Roman" w:cs="Times New Roman"/>
          <w:sz w:val="24"/>
          <w:szCs w:val="24"/>
        </w:rPr>
        <w:t>-а), ты закрыл(-а), он (она) прочитал(-а), мы спели,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станцевали, они нарисовали;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— «наречие + глагол»: быстро шагаю, красиво пишу, тихо говорю, громко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плачу, долго едет;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4FEC">
        <w:rPr>
          <w:rFonts w:ascii="Times New Roman" w:hAnsi="Times New Roman" w:cs="Times New Roman"/>
          <w:sz w:val="24"/>
          <w:szCs w:val="24"/>
        </w:rPr>
        <w:t>— различение глаголов настоящего, прошедшего, будущего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времени: пишу — написал — напишу (буду писать); — «числительное +</w:t>
      </w:r>
      <w:proofErr w:type="gramEnd"/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существительное»: один кот, одна цифра, одно число; два торта, 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конфеты;</w:t>
      </w:r>
    </w:p>
    <w:p w:rsidR="008E5570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— употребление слов сам, сама, сами: сам оделся, сама помыла, сами</w:t>
      </w:r>
      <w:r>
        <w:rPr>
          <w:rFonts w:ascii="Times New Roman" w:hAnsi="Times New Roman" w:cs="Times New Roman"/>
          <w:sz w:val="24"/>
          <w:szCs w:val="24"/>
        </w:rPr>
        <w:t xml:space="preserve"> написали. 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570" w:rsidRDefault="008E5570" w:rsidP="008E55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5</w:t>
      </w:r>
    </w:p>
    <w:p w:rsidR="008E5570" w:rsidRDefault="008E5570" w:rsidP="008E55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DAC">
        <w:rPr>
          <w:rFonts w:ascii="Times New Roman" w:hAnsi="Times New Roman" w:cs="Times New Roman"/>
          <w:b/>
          <w:sz w:val="24"/>
          <w:szCs w:val="24"/>
        </w:rPr>
        <w:t>Буквенный период (19 часов).</w:t>
      </w:r>
      <w:r w:rsidRPr="007B4FEC">
        <w:rPr>
          <w:rFonts w:ascii="Times New Roman" w:hAnsi="Times New Roman" w:cs="Times New Roman"/>
          <w:sz w:val="24"/>
          <w:szCs w:val="24"/>
        </w:rPr>
        <w:t xml:space="preserve"> Обучение чтению.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Буква как знак звука. Позиционный способ обозначения звуков буквами.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Чтение слов. Механизм позиционного чтения. Чтение слова по его буквенной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модели. Гласные буквы как показатель твёрдости-мягкости согласных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звуков. Штрихование, раскраска рисунков. Письмо. Поэтапное 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букв: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 xml:space="preserve">1) гласные буквы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Әә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Яя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Өө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, Её,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Үү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Юю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, Ее,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>, Ии, ы; парные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 xml:space="preserve">гласные буквы-знаки, которые обозначают твёрдость-мягкость согласных </w:t>
      </w:r>
      <w:proofErr w:type="gramStart"/>
      <w:r w:rsidRPr="007B4FE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B4FEC">
        <w:rPr>
          <w:rFonts w:ascii="Times New Roman" w:hAnsi="Times New Roman" w:cs="Times New Roman"/>
          <w:sz w:val="24"/>
          <w:szCs w:val="24"/>
        </w:rPr>
        <w:t>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о-ө, у-ү, э-е, и-ы;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 xml:space="preserve">2) согласные </w:t>
      </w:r>
      <w:proofErr w:type="gramStart"/>
      <w:r w:rsidRPr="007B4FEC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7B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Ңң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Рр,Һһ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Йй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>;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 xml:space="preserve">3) парные по звонкости-глухости согласные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Гг-Кк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Бб-Пп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Зз-Сс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Дд-Тт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ВвФф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Жж-Шш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Җ</w:t>
      </w:r>
      <w:proofErr w:type="gramStart"/>
      <w:r w:rsidRPr="007B4FEC">
        <w:rPr>
          <w:rFonts w:ascii="Times New Roman" w:hAnsi="Times New Roman" w:cs="Times New Roman"/>
          <w:sz w:val="24"/>
          <w:szCs w:val="24"/>
        </w:rPr>
        <w:t>җ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B4FEC">
        <w:rPr>
          <w:rFonts w:ascii="Times New Roman" w:hAnsi="Times New Roman" w:cs="Times New Roman"/>
          <w:sz w:val="24"/>
          <w:szCs w:val="24"/>
        </w:rPr>
        <w:t>ЧЧ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4) мягкий и твёрдый знаки ь-ъ;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 xml:space="preserve">5) непарные согласные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Цц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Щщ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>;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6) татарский алфавит.</w:t>
      </w:r>
    </w:p>
    <w:p w:rsidR="008E5570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Звуковая модель слова. Буквенная модель слова. Соотнесение предметного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рисунка и буквенной (звуковой) модели слова. Расшифровка слова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предметному рисунку и звуковой модели. Преобразование звуковой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буквенной модели. Смыслоразличительная функция звука (буквы). Подбор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слов, соответствующих заданной модели. Чтение текстов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разных жанров. Осознанность восприятия содержания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570" w:rsidRPr="00900DAC" w:rsidRDefault="008E5570" w:rsidP="008E55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DAC">
        <w:rPr>
          <w:rFonts w:ascii="Times New Roman" w:hAnsi="Times New Roman" w:cs="Times New Roman"/>
          <w:b/>
          <w:sz w:val="24"/>
          <w:szCs w:val="24"/>
        </w:rPr>
        <w:t xml:space="preserve">Литературное чтение </w:t>
      </w:r>
      <w:proofErr w:type="gramStart"/>
      <w:r w:rsidRPr="00900DA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00DAC">
        <w:rPr>
          <w:rFonts w:ascii="Times New Roman" w:hAnsi="Times New Roman" w:cs="Times New Roman"/>
          <w:b/>
          <w:sz w:val="24"/>
          <w:szCs w:val="24"/>
        </w:rPr>
        <w:t>9 часов)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Текстовой материал для чтения и обсуждения распределен по темам: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Родина одна.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Г.Тукай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. Родной язык;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Р.Валиев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>. Родной край;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Сказки. Татарская народная сказка “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Куркак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юлдаш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>”, Татарская народная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сказка “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Алма</w:t>
      </w:r>
      <w:proofErr w:type="gramStart"/>
      <w:r w:rsidRPr="007B4FE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7B4FEC">
        <w:rPr>
          <w:rFonts w:ascii="Times New Roman" w:hAnsi="Times New Roman" w:cs="Times New Roman"/>
          <w:sz w:val="24"/>
          <w:szCs w:val="24"/>
        </w:rPr>
        <w:t>еш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>!”, Татарская народная сказка “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Өч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>”.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Детские писатели.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А.Алиш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Бикбатыр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Биккуркак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Куян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>”, Й. Шарапова 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Икәү</w:t>
      </w:r>
      <w:proofErr w:type="gramStart"/>
      <w:r w:rsidRPr="007B4FE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B4FEC">
        <w:rPr>
          <w:rFonts w:ascii="Times New Roman" w:hAnsi="Times New Roman" w:cs="Times New Roman"/>
          <w:sz w:val="24"/>
          <w:szCs w:val="24"/>
        </w:rPr>
        <w:t>әшеп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укыйбыз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Р.Валиев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7B4FEC">
        <w:rPr>
          <w:rFonts w:ascii="Times New Roman" w:hAnsi="Times New Roman" w:cs="Times New Roman"/>
          <w:sz w:val="24"/>
          <w:szCs w:val="24"/>
        </w:rPr>
        <w:t>Әлифба</w:t>
      </w:r>
      <w:proofErr w:type="spellEnd"/>
      <w:r w:rsidRPr="007B4FEC">
        <w:rPr>
          <w:rFonts w:ascii="Times New Roman" w:hAnsi="Times New Roman" w:cs="Times New Roman"/>
          <w:sz w:val="24"/>
          <w:szCs w:val="24"/>
        </w:rPr>
        <w:t>”.</w:t>
      </w:r>
    </w:p>
    <w:p w:rsidR="008E5570" w:rsidRPr="007B4FEC" w:rsidRDefault="008E5570" w:rsidP="008E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EC">
        <w:rPr>
          <w:rFonts w:ascii="Times New Roman" w:hAnsi="Times New Roman" w:cs="Times New Roman"/>
          <w:sz w:val="24"/>
          <w:szCs w:val="24"/>
        </w:rPr>
        <w:t>В конце текстов предложены вопросы причинно-следственного характера,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EC">
        <w:rPr>
          <w:rFonts w:ascii="Times New Roman" w:hAnsi="Times New Roman" w:cs="Times New Roman"/>
          <w:sz w:val="24"/>
          <w:szCs w:val="24"/>
        </w:rPr>
        <w:t>требующие обдуманного ответа, способствующие развитию мыслительной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учащихся.</w:t>
      </w:r>
    </w:p>
    <w:p w:rsidR="008E5570" w:rsidRPr="0031127F" w:rsidRDefault="008E5570" w:rsidP="008E5570">
      <w:pPr>
        <w:pStyle w:val="a6"/>
        <w:spacing w:after="0" w:line="240" w:lineRule="atLeast"/>
        <w:ind w:left="0"/>
        <w:jc w:val="both"/>
        <w:rPr>
          <w:b/>
          <w:sz w:val="24"/>
          <w:szCs w:val="24"/>
        </w:rPr>
      </w:pPr>
    </w:p>
    <w:p w:rsidR="008E5570" w:rsidRPr="0031127F" w:rsidRDefault="008E5570" w:rsidP="008E5570">
      <w:pPr>
        <w:pStyle w:val="a6"/>
        <w:spacing w:after="0" w:line="240" w:lineRule="atLeast"/>
        <w:ind w:left="786"/>
        <w:jc w:val="both"/>
        <w:rPr>
          <w:b/>
          <w:sz w:val="24"/>
          <w:szCs w:val="24"/>
        </w:rPr>
      </w:pPr>
    </w:p>
    <w:p w:rsidR="008E5570" w:rsidRPr="0031127F" w:rsidRDefault="008E5570" w:rsidP="008E5570">
      <w:pPr>
        <w:pStyle w:val="a6"/>
        <w:spacing w:after="0" w:line="240" w:lineRule="atLeast"/>
        <w:ind w:left="786"/>
        <w:jc w:val="both"/>
        <w:rPr>
          <w:b/>
          <w:sz w:val="24"/>
          <w:szCs w:val="24"/>
        </w:rPr>
      </w:pPr>
    </w:p>
    <w:p w:rsidR="008E5570" w:rsidRPr="0031127F" w:rsidRDefault="008E5570" w:rsidP="008E5570">
      <w:pPr>
        <w:pStyle w:val="a6"/>
        <w:spacing w:after="0" w:line="240" w:lineRule="atLeast"/>
        <w:ind w:left="786"/>
        <w:jc w:val="both"/>
        <w:rPr>
          <w:b/>
          <w:sz w:val="24"/>
          <w:szCs w:val="24"/>
        </w:rPr>
      </w:pPr>
    </w:p>
    <w:p w:rsidR="008E5570" w:rsidRPr="0031127F" w:rsidRDefault="008E5570" w:rsidP="008E5570">
      <w:pPr>
        <w:pStyle w:val="a6"/>
        <w:spacing w:after="0" w:line="240" w:lineRule="atLeast"/>
        <w:ind w:left="786"/>
        <w:jc w:val="both"/>
        <w:rPr>
          <w:b/>
          <w:sz w:val="24"/>
          <w:szCs w:val="24"/>
        </w:rPr>
      </w:pPr>
    </w:p>
    <w:p w:rsidR="008E5570" w:rsidRDefault="008E5570" w:rsidP="008E5570">
      <w:pPr>
        <w:spacing w:after="0"/>
      </w:pPr>
    </w:p>
    <w:p w:rsidR="008E5570" w:rsidRDefault="008E5570" w:rsidP="008E5570">
      <w:pPr>
        <w:spacing w:after="0"/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                  6</w:t>
      </w:r>
    </w:p>
    <w:p w:rsidR="008E5570" w:rsidRDefault="008E5570" w:rsidP="008E5570">
      <w:pPr>
        <w:spacing w:after="0"/>
        <w:rPr>
          <w:lang w:val="tt-RU"/>
        </w:rPr>
      </w:pPr>
    </w:p>
    <w:p w:rsidR="008E5570" w:rsidRPr="00503A05" w:rsidRDefault="008E5570" w:rsidP="008E557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A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ланирование учебного предмета «Родная литература</w:t>
      </w:r>
      <w:r w:rsidRPr="00503A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8E5570" w:rsidRPr="00900DAC" w:rsidRDefault="008E5570" w:rsidP="008E5570">
      <w:pPr>
        <w:spacing w:after="0"/>
      </w:pPr>
    </w:p>
    <w:p w:rsidR="008E5570" w:rsidRDefault="008E5570" w:rsidP="008E5570">
      <w:pPr>
        <w:spacing w:after="0"/>
        <w:rPr>
          <w:lang w:val="tt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8"/>
        <w:gridCol w:w="12439"/>
        <w:gridCol w:w="1499"/>
      </w:tblGrid>
      <w:tr w:rsidR="008E5570" w:rsidRPr="00B17709" w:rsidTr="00EC5645">
        <w:trPr>
          <w:trHeight w:val="635"/>
        </w:trPr>
        <w:tc>
          <w:tcPr>
            <w:tcW w:w="848" w:type="dxa"/>
          </w:tcPr>
          <w:p w:rsidR="008E5570" w:rsidRPr="00B17709" w:rsidRDefault="008E5570" w:rsidP="00EC564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7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2439" w:type="dxa"/>
          </w:tcPr>
          <w:p w:rsidR="008E5570" w:rsidRPr="00B17709" w:rsidRDefault="008E5570" w:rsidP="00EC564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7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Наименование разделов  и  тем</w:t>
            </w:r>
          </w:p>
        </w:tc>
        <w:tc>
          <w:tcPr>
            <w:tcW w:w="1499" w:type="dxa"/>
          </w:tcPr>
          <w:p w:rsidR="008E5570" w:rsidRPr="00B17709" w:rsidRDefault="008E5570" w:rsidP="00EC564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7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E5570" w:rsidTr="00EC5645">
        <w:trPr>
          <w:trHeight w:val="120"/>
        </w:trPr>
        <w:tc>
          <w:tcPr>
            <w:tcW w:w="848" w:type="dxa"/>
          </w:tcPr>
          <w:p w:rsidR="008E5570" w:rsidRDefault="008E5570" w:rsidP="00EC5645"/>
        </w:tc>
        <w:tc>
          <w:tcPr>
            <w:tcW w:w="12439" w:type="dxa"/>
          </w:tcPr>
          <w:p w:rsidR="008E5570" w:rsidRPr="00D85092" w:rsidRDefault="008E5570" w:rsidP="00EC564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A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Раздел 1: </w:t>
            </w:r>
            <w:proofErr w:type="spellStart"/>
            <w:r w:rsidRPr="00503A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Добукварный</w:t>
            </w:r>
            <w:proofErr w:type="spellEnd"/>
            <w:r w:rsidRPr="00503A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период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(5 ч)</w:t>
            </w:r>
          </w:p>
        </w:tc>
        <w:tc>
          <w:tcPr>
            <w:tcW w:w="1499" w:type="dxa"/>
          </w:tcPr>
          <w:p w:rsidR="008E5570" w:rsidRDefault="008E5570" w:rsidP="00EC5645"/>
        </w:tc>
      </w:tr>
      <w:tr w:rsidR="008E5570" w:rsidTr="00EC5645">
        <w:tc>
          <w:tcPr>
            <w:tcW w:w="848" w:type="dxa"/>
          </w:tcPr>
          <w:p w:rsidR="008E5570" w:rsidRDefault="008E5570" w:rsidP="00EC5645">
            <w:r>
              <w:t>1</w:t>
            </w:r>
          </w:p>
        </w:tc>
        <w:tc>
          <w:tcPr>
            <w:tcW w:w="12439" w:type="dxa"/>
            <w:vAlign w:val="bottom"/>
          </w:tcPr>
          <w:p w:rsidR="008E5570" w:rsidRDefault="008E5570" w:rsidP="00EC5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«Здравствуй, школа», «День знакомства»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4C6B76">
              <w:rPr>
                <w:lang w:val="tt-RU"/>
              </w:rPr>
              <w:t>1</w:t>
            </w:r>
          </w:p>
        </w:tc>
      </w:tr>
      <w:tr w:rsidR="008E5570" w:rsidTr="00EC5645">
        <w:tc>
          <w:tcPr>
            <w:tcW w:w="848" w:type="dxa"/>
          </w:tcPr>
          <w:p w:rsidR="008E5570" w:rsidRDefault="008E5570" w:rsidP="00EC5645">
            <w:r>
              <w:t>2</w:t>
            </w:r>
          </w:p>
        </w:tc>
        <w:tc>
          <w:tcPr>
            <w:tcW w:w="12439" w:type="dxa"/>
            <w:vAlign w:val="bottom"/>
          </w:tcPr>
          <w:p w:rsidR="008E5570" w:rsidRDefault="008E5570" w:rsidP="00EC5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«Школьная мебель», «Учебные принадлежности»,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4C6B76">
              <w:rPr>
                <w:lang w:val="tt-RU"/>
              </w:rPr>
              <w:t>1</w:t>
            </w:r>
          </w:p>
        </w:tc>
      </w:tr>
      <w:tr w:rsidR="008E5570" w:rsidTr="00EC5645">
        <w:tc>
          <w:tcPr>
            <w:tcW w:w="848" w:type="dxa"/>
          </w:tcPr>
          <w:p w:rsidR="008E5570" w:rsidRDefault="008E5570" w:rsidP="00EC5645">
            <w:r>
              <w:t>3</w:t>
            </w:r>
          </w:p>
        </w:tc>
        <w:tc>
          <w:tcPr>
            <w:tcW w:w="12439" w:type="dxa"/>
          </w:tcPr>
          <w:p w:rsidR="008E5570" w:rsidRPr="004E73AB" w:rsidRDefault="008E5570" w:rsidP="00EC5645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t>«Мои любимые игрушки», «Моя дружная семья»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4C6B76">
              <w:rPr>
                <w:lang w:val="tt-RU"/>
              </w:rPr>
              <w:t>1</w:t>
            </w:r>
          </w:p>
        </w:tc>
      </w:tr>
      <w:tr w:rsidR="008E5570" w:rsidRPr="004E73AB" w:rsidTr="00EC5645"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12439" w:type="dxa"/>
          </w:tcPr>
          <w:p w:rsidR="008E5570" w:rsidRDefault="008E5570" w:rsidP="00EC5645">
            <w:r>
              <w:t>«Режим дня», «В городе»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4C6B76">
              <w:rPr>
                <w:lang w:val="tt-RU"/>
              </w:rPr>
              <w:t>1</w:t>
            </w:r>
          </w:p>
        </w:tc>
      </w:tr>
      <w:tr w:rsidR="008E5570" w:rsidTr="00EC5645"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rPr>
                <w:lang w:val="tt-RU"/>
              </w:rPr>
              <w:t>5</w:t>
            </w:r>
          </w:p>
        </w:tc>
        <w:tc>
          <w:tcPr>
            <w:tcW w:w="12439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t>«Домашние животные и их детёныши», «Кумыс — полезный напиток»,  «Фрукты», «Овощи», «Пчёлы!..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4C6B76">
              <w:rPr>
                <w:lang w:val="tt-RU"/>
              </w:rPr>
              <w:t>1</w:t>
            </w:r>
          </w:p>
        </w:tc>
      </w:tr>
      <w:tr w:rsidR="008E5570" w:rsidRPr="004E73AB" w:rsidTr="00EC5645"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</w:p>
        </w:tc>
        <w:tc>
          <w:tcPr>
            <w:tcW w:w="12439" w:type="dxa"/>
          </w:tcPr>
          <w:p w:rsidR="008E5570" w:rsidRPr="00D85092" w:rsidRDefault="008E5570" w:rsidP="00EC564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A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Раздел 2: Букварный период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D85092">
              <w:rPr>
                <w:rFonts w:ascii="Times New Roman" w:hAnsi="Times New Roman"/>
                <w:b/>
                <w:szCs w:val="24"/>
              </w:rPr>
              <w:t>19 ч)</w:t>
            </w:r>
          </w:p>
        </w:tc>
        <w:tc>
          <w:tcPr>
            <w:tcW w:w="1499" w:type="dxa"/>
          </w:tcPr>
          <w:p w:rsidR="008E5570" w:rsidRPr="004E73AB" w:rsidRDefault="008E5570" w:rsidP="00EC5645">
            <w:pPr>
              <w:jc w:val="center"/>
              <w:rPr>
                <w:lang w:val="tt-RU"/>
              </w:rPr>
            </w:pPr>
          </w:p>
        </w:tc>
      </w:tr>
      <w:tr w:rsidR="008E5570" w:rsidRPr="004E73AB" w:rsidTr="00EC5645"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rPr>
                <w:lang w:val="tt-RU"/>
              </w:rPr>
              <w:t>6</w:t>
            </w:r>
          </w:p>
        </w:tc>
        <w:tc>
          <w:tcPr>
            <w:tcW w:w="12439" w:type="dxa"/>
          </w:tcPr>
          <w:p w:rsidR="008E5570" w:rsidRDefault="008E5570" w:rsidP="00EC5645">
            <w:r>
              <w:t>Буквы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r>
              <w:rPr>
                <w:lang w:val="tt-RU"/>
              </w:rPr>
              <w:t>ә</w:t>
            </w:r>
            <w:r>
              <w:t xml:space="preserve"> и их звуки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A631DC">
              <w:rPr>
                <w:lang w:val="tt-RU"/>
              </w:rPr>
              <w:t>1</w:t>
            </w:r>
          </w:p>
        </w:tc>
      </w:tr>
      <w:tr w:rsidR="008E5570" w:rsidTr="00EC5645"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  <w:tc>
          <w:tcPr>
            <w:tcW w:w="12439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rPr>
                <w:lang w:val="tt-RU"/>
              </w:rPr>
              <w:t xml:space="preserve">Буквы </w:t>
            </w:r>
            <w:r>
              <w:rPr>
                <w:rFonts w:ascii="Times New Roman" w:hAnsi="Times New Roman"/>
                <w:szCs w:val="24"/>
              </w:rPr>
              <w:t>И, ы</w:t>
            </w:r>
            <w:r>
              <w:rPr>
                <w:rFonts w:ascii="Times New Roman" w:hAnsi="Times New Roman"/>
                <w:szCs w:val="24"/>
                <w:lang w:val="tt-RU"/>
              </w:rPr>
              <w:t xml:space="preserve"> и их звуки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A631DC">
              <w:rPr>
                <w:lang w:val="tt-RU"/>
              </w:rPr>
              <w:t>1</w:t>
            </w:r>
          </w:p>
        </w:tc>
      </w:tr>
      <w:tr w:rsidR="008E5570" w:rsidRPr="004E73AB" w:rsidTr="00EC5645"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12439" w:type="dxa"/>
          </w:tcPr>
          <w:p w:rsidR="008E5570" w:rsidRDefault="008E5570" w:rsidP="00EC5645">
            <w:r w:rsidRPr="00DA3B51">
              <w:rPr>
                <w:lang w:val="tt-RU"/>
              </w:rPr>
              <w:t xml:space="preserve">Буквы </w:t>
            </w:r>
            <w:r w:rsidRPr="004E73AB">
              <w:rPr>
                <w:rFonts w:ascii="Times New Roman" w:hAnsi="Times New Roman"/>
                <w:szCs w:val="24"/>
                <w:lang w:val="tt-RU"/>
              </w:rPr>
              <w:t xml:space="preserve">У, ү </w:t>
            </w:r>
            <w:r w:rsidRPr="00DA3B51">
              <w:rPr>
                <w:rFonts w:ascii="Times New Roman" w:hAnsi="Times New Roman"/>
                <w:szCs w:val="24"/>
                <w:lang w:val="tt-RU"/>
              </w:rPr>
              <w:t>и их звуки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A631DC">
              <w:rPr>
                <w:lang w:val="tt-RU"/>
              </w:rPr>
              <w:t>1</w:t>
            </w:r>
          </w:p>
        </w:tc>
      </w:tr>
      <w:tr w:rsidR="008E5570" w:rsidRPr="004E73AB" w:rsidTr="00EC5645"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rPr>
                <w:lang w:val="tt-RU"/>
              </w:rPr>
              <w:t>9</w:t>
            </w:r>
          </w:p>
        </w:tc>
        <w:tc>
          <w:tcPr>
            <w:tcW w:w="12439" w:type="dxa"/>
          </w:tcPr>
          <w:p w:rsidR="008E5570" w:rsidRDefault="008E5570" w:rsidP="00EC5645">
            <w:r w:rsidRPr="00DA3B51">
              <w:rPr>
                <w:lang w:val="tt-RU"/>
              </w:rPr>
              <w:t xml:space="preserve">Буквы </w:t>
            </w:r>
            <w:r w:rsidRPr="004E73AB">
              <w:rPr>
                <w:rFonts w:ascii="Times New Roman" w:hAnsi="Times New Roman"/>
                <w:szCs w:val="24"/>
                <w:lang w:val="tt-RU"/>
              </w:rPr>
              <w:t xml:space="preserve">Э, ө, о </w:t>
            </w:r>
            <w:r w:rsidRPr="00DA3B51">
              <w:rPr>
                <w:rFonts w:ascii="Times New Roman" w:hAnsi="Times New Roman"/>
                <w:szCs w:val="24"/>
                <w:lang w:val="tt-RU"/>
              </w:rPr>
              <w:t>и их звуки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A631DC">
              <w:rPr>
                <w:lang w:val="tt-RU"/>
              </w:rPr>
              <w:t>1</w:t>
            </w:r>
          </w:p>
        </w:tc>
      </w:tr>
      <w:tr w:rsidR="008E5570" w:rsidTr="00EC5645"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rPr>
                <w:lang w:val="tt-RU"/>
              </w:rPr>
              <w:t>10</w:t>
            </w:r>
          </w:p>
        </w:tc>
        <w:tc>
          <w:tcPr>
            <w:tcW w:w="12439" w:type="dxa"/>
          </w:tcPr>
          <w:p w:rsidR="008E5570" w:rsidRDefault="008E5570" w:rsidP="00EC5645">
            <w:r w:rsidRPr="00DA3B51">
              <w:rPr>
                <w:lang w:val="tt-RU"/>
              </w:rPr>
              <w:t xml:space="preserve">Буквы </w:t>
            </w:r>
            <w:r>
              <w:rPr>
                <w:rFonts w:ascii="Times New Roman" w:hAnsi="Times New Roman"/>
                <w:szCs w:val="24"/>
              </w:rPr>
              <w:t>Н, н, Л, л</w:t>
            </w:r>
            <w:r w:rsidRPr="00DA3B51">
              <w:rPr>
                <w:rFonts w:ascii="Times New Roman" w:hAnsi="Times New Roman"/>
                <w:szCs w:val="24"/>
                <w:lang w:val="tt-RU"/>
              </w:rPr>
              <w:t xml:space="preserve"> и их звуки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A631DC">
              <w:rPr>
                <w:lang w:val="tt-RU"/>
              </w:rPr>
              <w:t>1</w:t>
            </w:r>
          </w:p>
        </w:tc>
      </w:tr>
      <w:tr w:rsidR="008E5570" w:rsidRPr="004E73AB" w:rsidTr="00EC5645"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rPr>
                <w:lang w:val="tt-RU"/>
              </w:rPr>
              <w:t>11</w:t>
            </w:r>
          </w:p>
        </w:tc>
        <w:tc>
          <w:tcPr>
            <w:tcW w:w="12439" w:type="dxa"/>
          </w:tcPr>
          <w:p w:rsidR="008E5570" w:rsidRDefault="008E5570" w:rsidP="00EC5645">
            <w:r w:rsidRPr="00DA3B51">
              <w:rPr>
                <w:lang w:val="tt-RU"/>
              </w:rPr>
              <w:t xml:space="preserve">Буквы </w:t>
            </w:r>
            <w:r w:rsidRPr="004E73AB">
              <w:rPr>
                <w:rFonts w:ascii="Times New Roman" w:hAnsi="Times New Roman"/>
                <w:szCs w:val="24"/>
                <w:lang w:val="tt-RU"/>
              </w:rPr>
              <w:t xml:space="preserve">М, м, Р, р </w:t>
            </w:r>
            <w:r w:rsidRPr="00DA3B51">
              <w:rPr>
                <w:rFonts w:ascii="Times New Roman" w:hAnsi="Times New Roman"/>
                <w:szCs w:val="24"/>
                <w:lang w:val="tt-RU"/>
              </w:rPr>
              <w:t>и их звуки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A631DC">
              <w:rPr>
                <w:lang w:val="tt-RU"/>
              </w:rPr>
              <w:t>1</w:t>
            </w:r>
          </w:p>
        </w:tc>
      </w:tr>
      <w:tr w:rsidR="008E5570" w:rsidRPr="004E73AB" w:rsidTr="00EC5645"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rPr>
                <w:lang w:val="tt-RU"/>
              </w:rPr>
              <w:t>12</w:t>
            </w:r>
          </w:p>
        </w:tc>
        <w:tc>
          <w:tcPr>
            <w:tcW w:w="12439" w:type="dxa"/>
          </w:tcPr>
          <w:p w:rsidR="008E5570" w:rsidRDefault="008E5570" w:rsidP="00EC5645">
            <w:r w:rsidRPr="00DA3B51">
              <w:rPr>
                <w:lang w:val="tt-RU"/>
              </w:rPr>
              <w:t xml:space="preserve">Буквы </w:t>
            </w:r>
            <w:r w:rsidRPr="004E73AB">
              <w:rPr>
                <w:rFonts w:ascii="Times New Roman" w:hAnsi="Times New Roman"/>
                <w:szCs w:val="24"/>
                <w:lang w:val="tt-RU"/>
              </w:rPr>
              <w:t xml:space="preserve">Й, й, ң </w:t>
            </w:r>
            <w:r w:rsidRPr="00DA3B51">
              <w:rPr>
                <w:rFonts w:ascii="Times New Roman" w:hAnsi="Times New Roman"/>
                <w:szCs w:val="24"/>
                <w:lang w:val="tt-RU"/>
              </w:rPr>
              <w:t>и их звуки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A631DC">
              <w:rPr>
                <w:lang w:val="tt-RU"/>
              </w:rPr>
              <w:t>1</w:t>
            </w:r>
          </w:p>
        </w:tc>
      </w:tr>
      <w:tr w:rsidR="008E5570" w:rsidTr="00EC5645"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rPr>
                <w:lang w:val="tt-RU"/>
              </w:rPr>
              <w:t>13</w:t>
            </w:r>
          </w:p>
        </w:tc>
        <w:tc>
          <w:tcPr>
            <w:tcW w:w="12439" w:type="dxa"/>
          </w:tcPr>
          <w:p w:rsidR="008E5570" w:rsidRDefault="008E5570" w:rsidP="00EC5645">
            <w:r w:rsidRPr="00DA3B51">
              <w:rPr>
                <w:lang w:val="tt-RU"/>
              </w:rPr>
              <w:t xml:space="preserve">Буквы </w:t>
            </w:r>
            <w:r>
              <w:rPr>
                <w:rFonts w:ascii="Times New Roman" w:hAnsi="Times New Roman"/>
                <w:szCs w:val="24"/>
              </w:rPr>
              <w:t xml:space="preserve">Я, я </w:t>
            </w:r>
            <w:r w:rsidRPr="00DA3B51">
              <w:rPr>
                <w:rFonts w:ascii="Times New Roman" w:hAnsi="Times New Roman"/>
                <w:szCs w:val="24"/>
                <w:lang w:val="tt-RU"/>
              </w:rPr>
              <w:t>и их звуки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A631DC">
              <w:rPr>
                <w:lang w:val="tt-RU"/>
              </w:rPr>
              <w:t>1</w:t>
            </w:r>
          </w:p>
        </w:tc>
      </w:tr>
      <w:tr w:rsidR="008E5570" w:rsidTr="00EC5645">
        <w:trPr>
          <w:trHeight w:val="214"/>
        </w:trPr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rPr>
                <w:lang w:val="tt-RU"/>
              </w:rPr>
              <w:t>14</w:t>
            </w:r>
          </w:p>
        </w:tc>
        <w:tc>
          <w:tcPr>
            <w:tcW w:w="12439" w:type="dxa"/>
          </w:tcPr>
          <w:p w:rsidR="008E5570" w:rsidRDefault="008E5570" w:rsidP="00EC5645">
            <w:r w:rsidRPr="000A50F6">
              <w:t xml:space="preserve">Буквы </w:t>
            </w:r>
            <w:proofErr w:type="gramStart"/>
            <w:r>
              <w:rPr>
                <w:rFonts w:ascii="Times New Roman" w:hAnsi="Times New Roman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, ю, Е, е </w:t>
            </w:r>
            <w:r w:rsidRPr="000A50F6">
              <w:t>и их звуки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A631DC">
              <w:rPr>
                <w:lang w:val="tt-RU"/>
              </w:rPr>
              <w:t>1</w:t>
            </w:r>
          </w:p>
        </w:tc>
      </w:tr>
      <w:tr w:rsidR="008E5570" w:rsidTr="00EC5645"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rPr>
                <w:lang w:val="tt-RU"/>
              </w:rPr>
              <w:t>15</w:t>
            </w:r>
          </w:p>
        </w:tc>
        <w:tc>
          <w:tcPr>
            <w:tcW w:w="12439" w:type="dxa"/>
          </w:tcPr>
          <w:p w:rsidR="008E5570" w:rsidRDefault="008E5570" w:rsidP="00EC5645">
            <w:r w:rsidRPr="000A50F6">
              <w:t>Буквы</w:t>
            </w:r>
            <w:proofErr w:type="gramStart"/>
            <w:r w:rsidRPr="000A50F6">
              <w:t xml:space="preserve"> </w:t>
            </w:r>
            <w:r>
              <w:rPr>
                <w:rFonts w:ascii="Times New Roman" w:hAnsi="Times New Roman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, д, Т, т </w:t>
            </w:r>
            <w:r w:rsidRPr="000A50F6">
              <w:t>и их звуки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A631DC">
              <w:rPr>
                <w:lang w:val="tt-RU"/>
              </w:rPr>
              <w:t>1</w:t>
            </w:r>
          </w:p>
        </w:tc>
      </w:tr>
      <w:tr w:rsidR="008E5570" w:rsidRPr="004E73AB" w:rsidTr="00EC5645"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rPr>
                <w:lang w:val="tt-RU"/>
              </w:rPr>
              <w:t>16</w:t>
            </w:r>
          </w:p>
        </w:tc>
        <w:tc>
          <w:tcPr>
            <w:tcW w:w="12439" w:type="dxa"/>
          </w:tcPr>
          <w:p w:rsidR="008E5570" w:rsidRDefault="008E5570" w:rsidP="00EC5645">
            <w:r w:rsidRPr="000A50F6">
              <w:t xml:space="preserve">Буквы </w:t>
            </w:r>
            <w:proofErr w:type="gramStart"/>
            <w:r>
              <w:rPr>
                <w:rFonts w:ascii="Times New Roman" w:hAnsi="Times New Roman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, з, С, с </w:t>
            </w:r>
            <w:r w:rsidRPr="000A50F6">
              <w:t>и их звуки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A631DC">
              <w:rPr>
                <w:lang w:val="tt-RU"/>
              </w:rPr>
              <w:t>1</w:t>
            </w:r>
          </w:p>
        </w:tc>
      </w:tr>
      <w:tr w:rsidR="008E5570" w:rsidRPr="004E73AB" w:rsidTr="00EC5645"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rPr>
                <w:lang w:val="tt-RU"/>
              </w:rPr>
              <w:t>17</w:t>
            </w:r>
          </w:p>
        </w:tc>
        <w:tc>
          <w:tcPr>
            <w:tcW w:w="12439" w:type="dxa"/>
          </w:tcPr>
          <w:p w:rsidR="008E5570" w:rsidRDefault="008E5570" w:rsidP="00EC5645">
            <w:r w:rsidRPr="000A50F6">
              <w:t xml:space="preserve">Буквы </w:t>
            </w:r>
            <w:r>
              <w:rPr>
                <w:rFonts w:ascii="Times New Roman" w:hAnsi="Times New Roman"/>
                <w:szCs w:val="24"/>
              </w:rPr>
              <w:t xml:space="preserve">Г, г, </w:t>
            </w:r>
            <w:proofErr w:type="gramStart"/>
            <w:r>
              <w:rPr>
                <w:rFonts w:ascii="Times New Roman" w:hAnsi="Times New Roman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, к </w:t>
            </w:r>
            <w:r w:rsidRPr="000A50F6">
              <w:t>и их звуки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A631DC">
              <w:rPr>
                <w:lang w:val="tt-RU"/>
              </w:rPr>
              <w:t>1</w:t>
            </w:r>
          </w:p>
        </w:tc>
      </w:tr>
      <w:tr w:rsidR="008E5570" w:rsidRPr="004E73AB" w:rsidTr="00EC5645"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rPr>
                <w:lang w:val="tt-RU"/>
              </w:rPr>
              <w:t>18</w:t>
            </w:r>
          </w:p>
        </w:tc>
        <w:tc>
          <w:tcPr>
            <w:tcW w:w="12439" w:type="dxa"/>
          </w:tcPr>
          <w:p w:rsidR="008E5570" w:rsidRDefault="008E5570" w:rsidP="00EC5645">
            <w:r w:rsidRPr="000A50F6">
              <w:t>Буквы</w:t>
            </w:r>
            <w:proofErr w:type="gramStart"/>
            <w:r w:rsidRPr="000A50F6">
              <w:t xml:space="preserve"> </w:t>
            </w:r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, в, Ф, ф </w:t>
            </w:r>
            <w:r w:rsidRPr="000A50F6">
              <w:t>и их звуки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A631DC">
              <w:rPr>
                <w:lang w:val="tt-RU"/>
              </w:rPr>
              <w:t>1</w:t>
            </w:r>
          </w:p>
        </w:tc>
      </w:tr>
      <w:tr w:rsidR="008E5570" w:rsidTr="00EC5645"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rPr>
                <w:lang w:val="tt-RU"/>
              </w:rPr>
              <w:t>19</w:t>
            </w:r>
          </w:p>
        </w:tc>
        <w:tc>
          <w:tcPr>
            <w:tcW w:w="12439" w:type="dxa"/>
          </w:tcPr>
          <w:p w:rsidR="008E5570" w:rsidRDefault="008E5570" w:rsidP="00EC5645">
            <w:r w:rsidRPr="000A50F6">
              <w:t xml:space="preserve">Буквы </w:t>
            </w:r>
            <w:r>
              <w:rPr>
                <w:rFonts w:ascii="Times New Roman" w:hAnsi="Times New Roman"/>
                <w:szCs w:val="24"/>
              </w:rPr>
              <w:t xml:space="preserve">Б, б, </w:t>
            </w:r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, п  </w:t>
            </w:r>
            <w:r w:rsidRPr="000A50F6">
              <w:t>и их звуки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A631DC">
              <w:rPr>
                <w:lang w:val="tt-RU"/>
              </w:rPr>
              <w:t>1</w:t>
            </w:r>
          </w:p>
        </w:tc>
      </w:tr>
      <w:tr w:rsidR="008E5570" w:rsidRPr="004E73AB" w:rsidTr="00EC5645"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rPr>
                <w:lang w:val="tt-RU"/>
              </w:rPr>
              <w:t>20</w:t>
            </w:r>
          </w:p>
        </w:tc>
        <w:tc>
          <w:tcPr>
            <w:tcW w:w="12439" w:type="dxa"/>
          </w:tcPr>
          <w:p w:rsidR="008E5570" w:rsidRDefault="008E5570" w:rsidP="00EC5645">
            <w:r w:rsidRPr="000A50F6">
              <w:t xml:space="preserve">Буквы </w:t>
            </w:r>
            <w:r>
              <w:rPr>
                <w:rFonts w:ascii="Times New Roman" w:hAnsi="Times New Roman"/>
                <w:szCs w:val="24"/>
              </w:rPr>
              <w:t xml:space="preserve">Ж, ж, </w:t>
            </w:r>
            <w:proofErr w:type="gramStart"/>
            <w:r>
              <w:rPr>
                <w:rFonts w:ascii="Times New Roman" w:hAnsi="Times New Roman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, ш </w:t>
            </w:r>
            <w:r w:rsidRPr="000A50F6">
              <w:t>и их звуки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A631DC">
              <w:rPr>
                <w:lang w:val="tt-RU"/>
              </w:rPr>
              <w:t>1</w:t>
            </w:r>
          </w:p>
        </w:tc>
      </w:tr>
      <w:tr w:rsidR="008E5570" w:rsidRPr="004E73AB" w:rsidTr="00EC5645"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rPr>
                <w:lang w:val="tt-RU"/>
              </w:rPr>
              <w:t>21</w:t>
            </w:r>
          </w:p>
        </w:tc>
        <w:tc>
          <w:tcPr>
            <w:tcW w:w="12439" w:type="dxa"/>
          </w:tcPr>
          <w:p w:rsidR="008E5570" w:rsidRDefault="008E5570" w:rsidP="00EC5645">
            <w:r w:rsidRPr="000A50F6">
              <w:t xml:space="preserve">Буквы </w:t>
            </w:r>
            <w:r>
              <w:rPr>
                <w:rFonts w:ascii="Times New Roman" w:hAnsi="Times New Roman"/>
                <w:szCs w:val="24"/>
              </w:rPr>
              <w:t xml:space="preserve">Җ, җ, Ч, ч </w:t>
            </w:r>
            <w:r w:rsidRPr="000A50F6">
              <w:t>и их звуки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A631DC">
              <w:rPr>
                <w:lang w:val="tt-RU"/>
              </w:rPr>
              <w:t>1</w:t>
            </w:r>
          </w:p>
        </w:tc>
      </w:tr>
      <w:tr w:rsidR="008E5570" w:rsidTr="00EC5645"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rPr>
                <w:lang w:val="tt-RU"/>
              </w:rPr>
              <w:t>22</w:t>
            </w:r>
          </w:p>
        </w:tc>
        <w:tc>
          <w:tcPr>
            <w:tcW w:w="12439" w:type="dxa"/>
          </w:tcPr>
          <w:p w:rsidR="008E5570" w:rsidRDefault="008E5570" w:rsidP="00EC5645">
            <w:r w:rsidRPr="000A50F6">
              <w:t xml:space="preserve">Буквы </w:t>
            </w:r>
            <w:r>
              <w:rPr>
                <w:rFonts w:ascii="Times New Roman" w:hAnsi="Times New Roman"/>
                <w:szCs w:val="24"/>
              </w:rPr>
              <w:t xml:space="preserve">Х, х, Һ, һ </w:t>
            </w:r>
            <w:r w:rsidRPr="000A50F6">
              <w:t>и их звуки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A631DC">
              <w:rPr>
                <w:lang w:val="tt-RU"/>
              </w:rPr>
              <w:t>1</w:t>
            </w:r>
          </w:p>
        </w:tc>
      </w:tr>
      <w:tr w:rsidR="008E5570" w:rsidTr="00EC5645">
        <w:tc>
          <w:tcPr>
            <w:tcW w:w="848" w:type="dxa"/>
          </w:tcPr>
          <w:p w:rsidR="008E5570" w:rsidRDefault="008E5570" w:rsidP="00EC5645">
            <w:r>
              <w:t>23</w:t>
            </w:r>
          </w:p>
        </w:tc>
        <w:tc>
          <w:tcPr>
            <w:tcW w:w="12439" w:type="dxa"/>
            <w:vAlign w:val="bottom"/>
          </w:tcPr>
          <w:p w:rsidR="008E5570" w:rsidRPr="004E73AB" w:rsidRDefault="008E5570" w:rsidP="00EC56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A50F6">
              <w:t xml:space="preserve">Буквы </w:t>
            </w:r>
            <w:r>
              <w:rPr>
                <w:rFonts w:ascii="Times New Roman" w:hAnsi="Times New Roman"/>
                <w:szCs w:val="24"/>
              </w:rPr>
              <w:t xml:space="preserve">Ё, ё, </w:t>
            </w:r>
            <w:proofErr w:type="gramStart"/>
            <w:r>
              <w:rPr>
                <w:rFonts w:ascii="Times New Roman" w:hAnsi="Times New Roman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, щ, Ц, ц </w:t>
            </w:r>
            <w:r w:rsidRPr="000A50F6">
              <w:t>и их звуки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A631DC">
              <w:rPr>
                <w:lang w:val="tt-RU"/>
              </w:rPr>
              <w:t>1</w:t>
            </w:r>
          </w:p>
        </w:tc>
      </w:tr>
      <w:tr w:rsidR="008E5570" w:rsidTr="00EC5645"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24</w:t>
            </w:r>
          </w:p>
        </w:tc>
        <w:tc>
          <w:tcPr>
            <w:tcW w:w="12439" w:type="dxa"/>
            <w:vAlign w:val="bottom"/>
          </w:tcPr>
          <w:p w:rsidR="008E5570" w:rsidRPr="004E73AB" w:rsidRDefault="008E5570" w:rsidP="00EC56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A50F6">
              <w:t xml:space="preserve">Буквы </w:t>
            </w:r>
            <w:r>
              <w:rPr>
                <w:rFonts w:ascii="Times New Roman" w:hAnsi="Times New Roman"/>
                <w:szCs w:val="24"/>
              </w:rPr>
              <w:t>ь, ъ</w:t>
            </w:r>
            <w:r>
              <w:rPr>
                <w:rFonts w:ascii="Times New Roman" w:hAnsi="Times New Roman"/>
                <w:szCs w:val="24"/>
                <w:lang w:val="tt-RU"/>
              </w:rPr>
              <w:t>. Обозначение твёрдости и мягкости предыдущего согласного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A631DC">
              <w:rPr>
                <w:lang w:val="tt-RU"/>
              </w:rPr>
              <w:t>1</w:t>
            </w:r>
          </w:p>
        </w:tc>
      </w:tr>
      <w:tr w:rsidR="008E5570" w:rsidTr="00EC5645"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</w:p>
        </w:tc>
        <w:tc>
          <w:tcPr>
            <w:tcW w:w="12439" w:type="dxa"/>
          </w:tcPr>
          <w:p w:rsidR="008E5570" w:rsidRPr="00D85092" w:rsidRDefault="008E5570" w:rsidP="00EC564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A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Раздел 3: Литературное чтение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</w:t>
            </w:r>
            <w:r>
              <w:rPr>
                <w:b/>
              </w:rPr>
              <w:t>(9 часов)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</w:p>
        </w:tc>
      </w:tr>
      <w:tr w:rsidR="008E5570" w:rsidTr="00EC5645"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rPr>
                <w:lang w:val="tt-RU"/>
              </w:rPr>
              <w:t>25</w:t>
            </w:r>
          </w:p>
        </w:tc>
        <w:tc>
          <w:tcPr>
            <w:tcW w:w="12439" w:type="dxa"/>
          </w:tcPr>
          <w:p w:rsidR="008E5570" w:rsidRPr="00503A05" w:rsidRDefault="008E5570" w:rsidP="00EC564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03A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Знания</w:t>
            </w:r>
            <w:proofErr w:type="gramEnd"/>
            <w:r w:rsidRPr="00503A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полученные в детстве, как слово, написанное на камне.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3B7BC0">
              <w:rPr>
                <w:lang w:val="tt-RU"/>
              </w:rPr>
              <w:t>1</w:t>
            </w:r>
          </w:p>
        </w:tc>
      </w:tr>
      <w:tr w:rsidR="008E5570" w:rsidTr="00EC5645"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rPr>
                <w:lang w:val="tt-RU"/>
              </w:rPr>
              <w:t>26</w:t>
            </w:r>
          </w:p>
        </w:tc>
        <w:tc>
          <w:tcPr>
            <w:tcW w:w="12439" w:type="dxa"/>
          </w:tcPr>
          <w:p w:rsidR="008E5570" w:rsidRPr="00503A05" w:rsidRDefault="008E5570" w:rsidP="00EC564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A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Колыбельные песни. Пословицы. Загадки. Сказки.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3B7BC0">
              <w:rPr>
                <w:lang w:val="tt-RU"/>
              </w:rPr>
              <w:t>1</w:t>
            </w:r>
          </w:p>
        </w:tc>
      </w:tr>
      <w:tr w:rsidR="008E5570" w:rsidTr="00EC5645">
        <w:trPr>
          <w:trHeight w:val="356"/>
        </w:trPr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rPr>
                <w:lang w:val="tt-RU"/>
              </w:rPr>
              <w:t>27</w:t>
            </w:r>
          </w:p>
        </w:tc>
        <w:tc>
          <w:tcPr>
            <w:tcW w:w="12439" w:type="dxa"/>
          </w:tcPr>
          <w:p w:rsidR="008E5570" w:rsidRPr="00503A05" w:rsidRDefault="008E5570" w:rsidP="00EC564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A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Колыбельные песни. Пословицы. Загадки. Сказки.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3B7BC0">
              <w:rPr>
                <w:lang w:val="tt-RU"/>
              </w:rPr>
              <w:t>1</w:t>
            </w:r>
          </w:p>
        </w:tc>
      </w:tr>
      <w:tr w:rsidR="008E5570" w:rsidTr="00EC5645"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rPr>
                <w:lang w:val="tt-RU"/>
              </w:rPr>
              <w:t>28</w:t>
            </w:r>
          </w:p>
        </w:tc>
        <w:tc>
          <w:tcPr>
            <w:tcW w:w="12439" w:type="dxa"/>
          </w:tcPr>
          <w:p w:rsidR="008E5570" w:rsidRPr="00503A05" w:rsidRDefault="008E5570" w:rsidP="00EC564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A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Буква смотрит на меня, я - на букву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3B7BC0">
              <w:rPr>
                <w:lang w:val="tt-RU"/>
              </w:rPr>
              <w:t>1</w:t>
            </w:r>
          </w:p>
        </w:tc>
      </w:tr>
      <w:tr w:rsidR="008E5570" w:rsidTr="00EC5645"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rPr>
                <w:lang w:val="tt-RU"/>
              </w:rPr>
              <w:t>29</w:t>
            </w:r>
          </w:p>
        </w:tc>
        <w:tc>
          <w:tcPr>
            <w:tcW w:w="12439" w:type="dxa"/>
          </w:tcPr>
          <w:p w:rsidR="008E5570" w:rsidRPr="00503A05" w:rsidRDefault="008E5570" w:rsidP="00EC564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A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Знаем ли мы о птицах и животных?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3B7BC0">
              <w:rPr>
                <w:lang w:val="tt-RU"/>
              </w:rPr>
              <w:t>1</w:t>
            </w:r>
          </w:p>
        </w:tc>
      </w:tr>
      <w:tr w:rsidR="008E5570" w:rsidTr="00EC5645"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rPr>
                <w:lang w:val="tt-RU"/>
              </w:rPr>
              <w:t>30</w:t>
            </w:r>
          </w:p>
        </w:tc>
        <w:tc>
          <w:tcPr>
            <w:tcW w:w="12439" w:type="dxa"/>
          </w:tcPr>
          <w:p w:rsidR="008E5570" w:rsidRPr="00503A05" w:rsidRDefault="008E5570" w:rsidP="00EC564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A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Знаем ли мы о птицах и животных?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3B7BC0">
              <w:rPr>
                <w:lang w:val="tt-RU"/>
              </w:rPr>
              <w:t>1</w:t>
            </w:r>
          </w:p>
        </w:tc>
      </w:tr>
      <w:tr w:rsidR="008E5570" w:rsidTr="00EC5645"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rPr>
                <w:lang w:val="tt-RU"/>
              </w:rPr>
              <w:t>31</w:t>
            </w:r>
          </w:p>
        </w:tc>
        <w:tc>
          <w:tcPr>
            <w:tcW w:w="12439" w:type="dxa"/>
          </w:tcPr>
          <w:p w:rsidR="008E5570" w:rsidRPr="00503A05" w:rsidRDefault="008E5570" w:rsidP="00EC564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A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Человеком стать не трудно, человечным стать - труд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3B7BC0">
              <w:rPr>
                <w:lang w:val="tt-RU"/>
              </w:rPr>
              <w:t>1</w:t>
            </w:r>
          </w:p>
        </w:tc>
      </w:tr>
      <w:tr w:rsidR="008E5570" w:rsidTr="00EC5645"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rPr>
                <w:lang w:val="tt-RU"/>
              </w:rPr>
              <w:t>32</w:t>
            </w:r>
          </w:p>
        </w:tc>
        <w:tc>
          <w:tcPr>
            <w:tcW w:w="12439" w:type="dxa"/>
          </w:tcPr>
          <w:p w:rsidR="008E5570" w:rsidRPr="00503A05" w:rsidRDefault="008E5570" w:rsidP="00EC564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A0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Весна идет, улыбается.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3B7BC0">
              <w:rPr>
                <w:lang w:val="tt-RU"/>
              </w:rPr>
              <w:t>1</w:t>
            </w:r>
          </w:p>
        </w:tc>
      </w:tr>
      <w:tr w:rsidR="008E5570" w:rsidTr="00EC5645">
        <w:tc>
          <w:tcPr>
            <w:tcW w:w="848" w:type="dxa"/>
          </w:tcPr>
          <w:p w:rsidR="008E5570" w:rsidRPr="004E73AB" w:rsidRDefault="008E5570" w:rsidP="00EC5645">
            <w:pPr>
              <w:rPr>
                <w:lang w:val="tt-RU"/>
              </w:rPr>
            </w:pPr>
            <w:r>
              <w:rPr>
                <w:lang w:val="tt-RU"/>
              </w:rPr>
              <w:t>33</w:t>
            </w:r>
          </w:p>
        </w:tc>
        <w:tc>
          <w:tcPr>
            <w:tcW w:w="12439" w:type="dxa"/>
          </w:tcPr>
          <w:p w:rsidR="008E5570" w:rsidRPr="00503A05" w:rsidRDefault="008E5570" w:rsidP="00EC564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A0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Весна идет, улыбается. Проверь себя.</w:t>
            </w:r>
          </w:p>
        </w:tc>
        <w:tc>
          <w:tcPr>
            <w:tcW w:w="1499" w:type="dxa"/>
          </w:tcPr>
          <w:p w:rsidR="008E5570" w:rsidRDefault="008E5570" w:rsidP="00EC5645">
            <w:pPr>
              <w:jc w:val="center"/>
            </w:pPr>
            <w:r w:rsidRPr="003B7BC0">
              <w:rPr>
                <w:lang w:val="tt-RU"/>
              </w:rPr>
              <w:t>1</w:t>
            </w:r>
          </w:p>
        </w:tc>
      </w:tr>
    </w:tbl>
    <w:p w:rsidR="008E5570" w:rsidRPr="004E73AB" w:rsidRDefault="008E5570" w:rsidP="008E5570">
      <w:pPr>
        <w:spacing w:after="0"/>
        <w:rPr>
          <w:lang w:val="tt-RU"/>
        </w:rPr>
      </w:pPr>
    </w:p>
    <w:p w:rsidR="008E5570" w:rsidRDefault="008E5570"/>
    <w:p w:rsidR="008E5570" w:rsidRDefault="008E5570"/>
    <w:p w:rsidR="008E5570" w:rsidRDefault="008E5570"/>
    <w:p w:rsidR="008E5570" w:rsidRDefault="008E5570"/>
    <w:p w:rsidR="008E5570" w:rsidRDefault="008E5570"/>
    <w:p w:rsidR="008E5570" w:rsidRDefault="008E5570"/>
    <w:p w:rsidR="008E5570" w:rsidRDefault="008E5570"/>
    <w:p w:rsidR="008E5570" w:rsidRDefault="008E5570"/>
    <w:p w:rsidR="008E5570" w:rsidRDefault="008E5570">
      <w:r>
        <w:t xml:space="preserve">                                                                                                                                                        8</w:t>
      </w:r>
      <w:bookmarkStart w:id="0" w:name="_GoBack"/>
      <w:bookmarkEnd w:id="0"/>
    </w:p>
    <w:sectPr w:rsidR="008E5570" w:rsidSect="001E35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C16"/>
    <w:multiLevelType w:val="hybridMultilevel"/>
    <w:tmpl w:val="45CE6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9F3990"/>
    <w:multiLevelType w:val="hybridMultilevel"/>
    <w:tmpl w:val="4C6E9910"/>
    <w:lvl w:ilvl="0" w:tplc="2E862AAE">
      <w:start w:val="65535"/>
      <w:numFmt w:val="bullet"/>
      <w:lvlText w:val="•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D877D0"/>
    <w:multiLevelType w:val="hybridMultilevel"/>
    <w:tmpl w:val="0D20C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24561E"/>
    <w:multiLevelType w:val="hybridMultilevel"/>
    <w:tmpl w:val="E9CCF11A"/>
    <w:lvl w:ilvl="0" w:tplc="2E862AAE">
      <w:start w:val="65535"/>
      <w:numFmt w:val="bullet"/>
      <w:lvlText w:val="•"/>
      <w:lvlJc w:val="left"/>
      <w:pPr>
        <w:ind w:left="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4">
    <w:nsid w:val="4D1A1E91"/>
    <w:multiLevelType w:val="hybridMultilevel"/>
    <w:tmpl w:val="2C36A1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E15B52"/>
    <w:multiLevelType w:val="hybridMultilevel"/>
    <w:tmpl w:val="3746CBD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689C7D98"/>
    <w:multiLevelType w:val="hybridMultilevel"/>
    <w:tmpl w:val="E1F4CC40"/>
    <w:lvl w:ilvl="0" w:tplc="2E862AAE">
      <w:start w:val="65535"/>
      <w:numFmt w:val="bullet"/>
      <w:lvlText w:val="•"/>
      <w:lvlJc w:val="left"/>
      <w:pPr>
        <w:ind w:left="133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CF"/>
    <w:rsid w:val="001E35CF"/>
    <w:rsid w:val="008E5570"/>
    <w:rsid w:val="00D5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5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2120</Words>
  <Characters>12089</Characters>
  <Application>Microsoft Office Word</Application>
  <DocSecurity>0</DocSecurity>
  <Lines>100</Lines>
  <Paragraphs>28</Paragraphs>
  <ScaleCrop>false</ScaleCrop>
  <Company/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2021-11-29T14:19:00Z</dcterms:created>
  <dcterms:modified xsi:type="dcterms:W3CDTF">2021-11-29T17:56:00Z</dcterms:modified>
</cp:coreProperties>
</file>