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CB" w:rsidRPr="00516DCB" w:rsidRDefault="00067885" w:rsidP="00516DCB">
      <w:pPr>
        <w:adjustRightInd w:val="0"/>
        <w:spacing w:after="0"/>
        <w:rPr>
          <w:rFonts w:ascii="Times New Roman" w:hAnsi="Times New Roman" w:cs="Times New Roman"/>
          <w:b/>
          <w:color w:val="000000"/>
          <w:sz w:val="24"/>
          <w:szCs w:val="24"/>
        </w:rPr>
      </w:pPr>
      <w:r w:rsidRPr="00067885">
        <w:rPr>
          <w:rFonts w:ascii="Times New Roman" w:hAnsi="Times New Roman" w:cs="Times New Roman"/>
          <w:b/>
          <w:noProof/>
          <w:color w:val="000000"/>
          <w:sz w:val="24"/>
          <w:szCs w:val="24"/>
        </w:rPr>
        <w:drawing>
          <wp:inline distT="0" distB="0" distL="0" distR="0">
            <wp:extent cx="7904277" cy="8921750"/>
            <wp:effectExtent l="514350" t="0" r="497205" b="0"/>
            <wp:docPr id="1" name="Рисунок 1" descr="E:\рабочие программы 2019-2020\скан РП\11 класс т.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 2019-2020\скан РП\11 класс т.л.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904277" cy="8921750"/>
                    </a:xfrm>
                    <a:prstGeom prst="rect">
                      <a:avLst/>
                    </a:prstGeom>
                    <a:noFill/>
                    <a:ln>
                      <a:noFill/>
                    </a:ln>
                  </pic:spPr>
                </pic:pic>
              </a:graphicData>
            </a:graphic>
          </wp:inline>
        </w:drawing>
      </w:r>
    </w:p>
    <w:p w:rsidR="00702DD0" w:rsidRPr="00516DCB" w:rsidRDefault="00702DD0" w:rsidP="00753F86">
      <w:pPr>
        <w:adjustRightInd w:val="0"/>
        <w:spacing w:after="0"/>
        <w:rPr>
          <w:rFonts w:ascii="Times New Roman" w:hAnsi="Times New Roman" w:cs="Times New Roman"/>
          <w:color w:val="000000"/>
          <w:sz w:val="20"/>
          <w:szCs w:val="20"/>
        </w:rPr>
      </w:pPr>
    </w:p>
    <w:p w:rsidR="00702DD0" w:rsidRPr="00DF23DA" w:rsidRDefault="00702DD0" w:rsidP="00702DD0">
      <w:pPr>
        <w:spacing w:after="0"/>
        <w:rPr>
          <w:rFonts w:ascii="Times New Roman" w:hAnsi="Times New Roman" w:cs="Times New Roman"/>
          <w:b/>
          <w:sz w:val="24"/>
          <w:szCs w:val="24"/>
        </w:rPr>
      </w:pPr>
      <w:r w:rsidRPr="00DF23DA">
        <w:rPr>
          <w:rFonts w:ascii="Times New Roman" w:hAnsi="Times New Roman" w:cs="Times New Roman"/>
          <w:b/>
          <w:sz w:val="24"/>
          <w:szCs w:val="24"/>
        </w:rPr>
        <w:t xml:space="preserve">                                                                     </w:t>
      </w:r>
      <w:r w:rsidR="00753F86" w:rsidRPr="00DF23DA">
        <w:rPr>
          <w:rFonts w:ascii="Times New Roman" w:hAnsi="Times New Roman" w:cs="Times New Roman"/>
          <w:b/>
          <w:sz w:val="24"/>
          <w:szCs w:val="24"/>
        </w:rPr>
        <w:t>ПОЯСНИТЕЛЬНАЯ ЗАПИСКА</w:t>
      </w:r>
    </w:p>
    <w:p w:rsidR="00702DD0" w:rsidRPr="00DF23DA" w:rsidRDefault="00702DD0" w:rsidP="00702DD0">
      <w:pPr>
        <w:spacing w:after="0"/>
        <w:rPr>
          <w:rFonts w:ascii="Times New Roman" w:hAnsi="Times New Roman" w:cs="Times New Roman"/>
          <w:sz w:val="24"/>
          <w:szCs w:val="24"/>
          <w:u w:val="single"/>
        </w:rPr>
      </w:pPr>
      <w:r w:rsidRPr="00DF23DA">
        <w:rPr>
          <w:rFonts w:ascii="Times New Roman" w:hAnsi="Times New Roman" w:cs="Times New Roman"/>
          <w:sz w:val="24"/>
          <w:szCs w:val="24"/>
        </w:rPr>
        <w:t xml:space="preserve">                 </w:t>
      </w:r>
    </w:p>
    <w:p w:rsidR="00474052" w:rsidRPr="00CF5625" w:rsidRDefault="00474052" w:rsidP="0047405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702DD0" w:rsidRPr="00DF23DA">
        <w:rPr>
          <w:rFonts w:ascii="Times New Roman" w:hAnsi="Times New Roman" w:cs="Times New Roman"/>
          <w:sz w:val="24"/>
          <w:szCs w:val="24"/>
        </w:rPr>
        <w:t xml:space="preserve"> </w:t>
      </w:r>
      <w:r w:rsidRPr="00CF5625">
        <w:rPr>
          <w:rFonts w:ascii="Times New Roman" w:eastAsia="Times New Roman" w:hAnsi="Times New Roman" w:cs="Times New Roman"/>
          <w:sz w:val="24"/>
          <w:szCs w:val="24"/>
        </w:rPr>
        <w:t>Рабочая программа составлена на основе следующих нормативно-правовых документов:</w:t>
      </w:r>
      <w:r w:rsidRPr="00CF5625">
        <w:rPr>
          <w:rFonts w:ascii="Times New Roman" w:eastAsia="Times New Roman" w:hAnsi="Times New Roman" w:cs="Times New Roman"/>
          <w:color w:val="000000"/>
          <w:sz w:val="24"/>
          <w:szCs w:val="24"/>
        </w:rPr>
        <w:t xml:space="preserve"> </w:t>
      </w:r>
    </w:p>
    <w:p w:rsidR="00474052" w:rsidRPr="00CF5625" w:rsidRDefault="00474052" w:rsidP="00474052">
      <w:pPr>
        <w:spacing w:after="0" w:line="240" w:lineRule="auto"/>
        <w:rPr>
          <w:rFonts w:ascii="Times New Roman" w:eastAsia="Times New Roman" w:hAnsi="Times New Roman" w:cs="Times New Roman"/>
          <w:sz w:val="24"/>
          <w:szCs w:val="24"/>
        </w:rPr>
      </w:pPr>
      <w:r w:rsidRPr="00CF5625">
        <w:rPr>
          <w:rFonts w:ascii="Times New Roman" w:eastAsia="Times New Roman" w:hAnsi="Times New Roman" w:cs="Times New Roman"/>
          <w:sz w:val="24"/>
          <w:szCs w:val="24"/>
        </w:rPr>
        <w:t>-закона Российской Федерации «Об образовании в Российской Федерации» от 29.12.2012 № 273(в редакции от 26.07.2019);</w:t>
      </w:r>
    </w:p>
    <w:p w:rsidR="00474052" w:rsidRPr="00CF5625" w:rsidRDefault="00474052" w:rsidP="00474052">
      <w:pPr>
        <w:spacing w:after="0" w:line="240" w:lineRule="auto"/>
        <w:rPr>
          <w:rFonts w:ascii="Times New Roman" w:eastAsia="Times New Roman" w:hAnsi="Times New Roman" w:cs="Times New Roman"/>
          <w:sz w:val="24"/>
          <w:szCs w:val="24"/>
        </w:rPr>
      </w:pPr>
      <w:r w:rsidRPr="00CF5625">
        <w:rPr>
          <w:rFonts w:ascii="Times New Roman" w:eastAsia="Times New Roman" w:hAnsi="Times New Roman" w:cs="Times New Roman"/>
          <w:sz w:val="24"/>
          <w:szCs w:val="24"/>
        </w:rPr>
        <w:t>-приказа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w:t>
      </w:r>
    </w:p>
    <w:p w:rsidR="00474052" w:rsidRPr="00CF5625" w:rsidRDefault="00474052" w:rsidP="00474052">
      <w:pPr>
        <w:spacing w:after="0" w:line="240" w:lineRule="auto"/>
        <w:rPr>
          <w:rFonts w:ascii="Times New Roman" w:eastAsia="Times New Roman" w:hAnsi="Times New Roman" w:cs="Times New Roman"/>
          <w:sz w:val="24"/>
          <w:szCs w:val="24"/>
        </w:rPr>
      </w:pPr>
      <w:r w:rsidRPr="00CF5625">
        <w:rPr>
          <w:rFonts w:ascii="Times New Roman" w:eastAsia="Times New Roman" w:hAnsi="Times New Roman" w:cs="Times New Roman"/>
          <w:sz w:val="24"/>
          <w:szCs w:val="24"/>
        </w:rPr>
        <w:t>-примерной программы среднего общег</w:t>
      </w:r>
      <w:r>
        <w:rPr>
          <w:rFonts w:ascii="Times New Roman" w:eastAsia="Times New Roman" w:hAnsi="Times New Roman" w:cs="Times New Roman"/>
          <w:sz w:val="24"/>
          <w:szCs w:val="24"/>
        </w:rPr>
        <w:t>о образования по татарской литературе</w:t>
      </w:r>
      <w:r w:rsidRPr="00CF5625">
        <w:rPr>
          <w:rFonts w:ascii="Times New Roman" w:eastAsia="Times New Roman" w:hAnsi="Times New Roman" w:cs="Times New Roman"/>
          <w:sz w:val="24"/>
          <w:szCs w:val="24"/>
        </w:rPr>
        <w:t>;</w:t>
      </w:r>
    </w:p>
    <w:p w:rsidR="00474052" w:rsidRPr="00CF5625" w:rsidRDefault="00474052" w:rsidP="00474052">
      <w:pPr>
        <w:spacing w:after="0" w:line="240" w:lineRule="auto"/>
        <w:rPr>
          <w:rFonts w:ascii="Times New Roman" w:eastAsia="Times New Roman" w:hAnsi="Times New Roman" w:cs="Times New Roman"/>
          <w:sz w:val="24"/>
          <w:szCs w:val="24"/>
        </w:rPr>
      </w:pPr>
      <w:r w:rsidRPr="00CF5625">
        <w:rPr>
          <w:rFonts w:ascii="Times New Roman" w:eastAsia="Times New Roman" w:hAnsi="Times New Roman" w:cs="Times New Roman"/>
          <w:sz w:val="24"/>
          <w:szCs w:val="24"/>
        </w:rPr>
        <w:t xml:space="preserve">-учебного плана среднего общего образования Муниципального автономного общеобразовательного учреждения Шишкинской средней общеобразовательной школы </w:t>
      </w:r>
      <w:proofErr w:type="spellStart"/>
      <w:r w:rsidRPr="00CF5625">
        <w:rPr>
          <w:rFonts w:ascii="Times New Roman" w:eastAsia="Times New Roman" w:hAnsi="Times New Roman" w:cs="Times New Roman"/>
          <w:sz w:val="24"/>
          <w:szCs w:val="24"/>
        </w:rPr>
        <w:t>Вагайского</w:t>
      </w:r>
      <w:proofErr w:type="spellEnd"/>
      <w:r w:rsidRPr="00CF5625">
        <w:rPr>
          <w:rFonts w:ascii="Times New Roman" w:eastAsia="Times New Roman" w:hAnsi="Times New Roman" w:cs="Times New Roman"/>
          <w:sz w:val="24"/>
          <w:szCs w:val="24"/>
        </w:rPr>
        <w:t xml:space="preserve"> района Тюменской области;</w:t>
      </w:r>
    </w:p>
    <w:p w:rsidR="00474052" w:rsidRPr="00CF5625" w:rsidRDefault="00474052" w:rsidP="00474052">
      <w:pPr>
        <w:tabs>
          <w:tab w:val="left" w:pos="900"/>
        </w:tabs>
        <w:suppressAutoHyphens/>
        <w:spacing w:after="0"/>
        <w:jc w:val="both"/>
        <w:rPr>
          <w:rFonts w:ascii="Times New Roman" w:hAnsi="Times New Roman" w:cs="Times New Roman"/>
          <w:bCs/>
          <w:sz w:val="24"/>
          <w:szCs w:val="24"/>
        </w:rPr>
      </w:pPr>
      <w:r w:rsidRPr="00CF5625">
        <w:rPr>
          <w:rFonts w:ascii="Times New Roman" w:hAnsi="Times New Roman" w:cs="Times New Roman"/>
          <w:sz w:val="24"/>
          <w:szCs w:val="24"/>
        </w:rPr>
        <w:t>-программы по родному языку и литературе для школ Тюмен</w:t>
      </w:r>
      <w:r>
        <w:rPr>
          <w:rFonts w:ascii="Times New Roman" w:hAnsi="Times New Roman" w:cs="Times New Roman"/>
          <w:sz w:val="24"/>
          <w:szCs w:val="24"/>
        </w:rPr>
        <w:t xml:space="preserve">ского региона с этнокультурным </w:t>
      </w:r>
      <w:bookmarkStart w:id="0" w:name="_GoBack"/>
      <w:bookmarkEnd w:id="0"/>
      <w:r w:rsidRPr="00CF5625">
        <w:rPr>
          <w:rFonts w:ascii="Times New Roman" w:hAnsi="Times New Roman" w:cs="Times New Roman"/>
          <w:sz w:val="24"/>
          <w:szCs w:val="24"/>
        </w:rPr>
        <w:t xml:space="preserve">компонентом </w:t>
      </w:r>
      <w:proofErr w:type="gramStart"/>
      <w:r w:rsidRPr="00CF5625">
        <w:rPr>
          <w:rFonts w:ascii="Times New Roman" w:hAnsi="Times New Roman" w:cs="Times New Roman"/>
          <w:sz w:val="24"/>
          <w:szCs w:val="24"/>
        </w:rPr>
        <w:t>образования,  5</w:t>
      </w:r>
      <w:proofErr w:type="gramEnd"/>
      <w:r w:rsidRPr="00CF5625">
        <w:rPr>
          <w:rFonts w:ascii="Times New Roman" w:hAnsi="Times New Roman" w:cs="Times New Roman"/>
          <w:sz w:val="24"/>
          <w:szCs w:val="24"/>
        </w:rPr>
        <w:t xml:space="preserve">-11 класс,  составители </w:t>
      </w:r>
      <w:proofErr w:type="spellStart"/>
      <w:r w:rsidRPr="00CF5625">
        <w:rPr>
          <w:rFonts w:ascii="Times New Roman" w:hAnsi="Times New Roman" w:cs="Times New Roman"/>
          <w:sz w:val="24"/>
          <w:szCs w:val="24"/>
        </w:rPr>
        <w:t>К.С.Садыков</w:t>
      </w:r>
      <w:proofErr w:type="spellEnd"/>
      <w:r w:rsidRPr="00CF5625">
        <w:rPr>
          <w:rFonts w:ascii="Times New Roman" w:hAnsi="Times New Roman" w:cs="Times New Roman"/>
          <w:sz w:val="24"/>
          <w:szCs w:val="24"/>
        </w:rPr>
        <w:t xml:space="preserve">, </w:t>
      </w:r>
      <w:proofErr w:type="spellStart"/>
      <w:r w:rsidRPr="00CF5625">
        <w:rPr>
          <w:rFonts w:ascii="Times New Roman" w:hAnsi="Times New Roman" w:cs="Times New Roman"/>
          <w:sz w:val="24"/>
          <w:szCs w:val="24"/>
        </w:rPr>
        <w:t>Ф.С.Сайфулина</w:t>
      </w:r>
      <w:proofErr w:type="spellEnd"/>
      <w:r w:rsidRPr="00CF5625">
        <w:rPr>
          <w:rFonts w:ascii="Times New Roman" w:hAnsi="Times New Roman" w:cs="Times New Roman"/>
          <w:sz w:val="24"/>
          <w:szCs w:val="24"/>
        </w:rPr>
        <w:t xml:space="preserve">, </w:t>
      </w:r>
      <w:proofErr w:type="spellStart"/>
      <w:r w:rsidRPr="00CF5625">
        <w:rPr>
          <w:rFonts w:ascii="Times New Roman" w:hAnsi="Times New Roman" w:cs="Times New Roman"/>
          <w:sz w:val="24"/>
          <w:szCs w:val="24"/>
        </w:rPr>
        <w:t>М.С.Хасанова</w:t>
      </w:r>
      <w:proofErr w:type="spellEnd"/>
      <w:r w:rsidRPr="00CF5625">
        <w:rPr>
          <w:rFonts w:ascii="Times New Roman" w:hAnsi="Times New Roman" w:cs="Times New Roman"/>
          <w:sz w:val="24"/>
          <w:szCs w:val="24"/>
        </w:rPr>
        <w:t xml:space="preserve">. – Тобольск: Тобольская государственная социально – педагогическая академия им. </w:t>
      </w:r>
      <w:proofErr w:type="spellStart"/>
      <w:r w:rsidRPr="00CF5625">
        <w:rPr>
          <w:rFonts w:ascii="Times New Roman" w:hAnsi="Times New Roman" w:cs="Times New Roman"/>
          <w:sz w:val="24"/>
          <w:szCs w:val="24"/>
        </w:rPr>
        <w:t>Д.И.Менделеева</w:t>
      </w:r>
      <w:proofErr w:type="spellEnd"/>
      <w:r w:rsidRPr="00CF5625">
        <w:rPr>
          <w:rFonts w:ascii="Times New Roman" w:hAnsi="Times New Roman" w:cs="Times New Roman"/>
          <w:sz w:val="24"/>
          <w:szCs w:val="24"/>
        </w:rPr>
        <w:t>, 2009 г.</w:t>
      </w:r>
    </w:p>
    <w:p w:rsidR="00702DD0" w:rsidRPr="00DF23DA" w:rsidRDefault="00702DD0" w:rsidP="00702DD0">
      <w:pPr>
        <w:spacing w:after="0"/>
        <w:ind w:right="20"/>
        <w:jc w:val="both"/>
        <w:rPr>
          <w:rFonts w:ascii="Times New Roman" w:hAnsi="Times New Roman" w:cs="Times New Roman"/>
          <w:sz w:val="24"/>
          <w:szCs w:val="24"/>
        </w:rPr>
      </w:pPr>
      <w:r w:rsidRPr="00DF23DA">
        <w:rPr>
          <w:rFonts w:ascii="Times New Roman" w:hAnsi="Times New Roman" w:cs="Times New Roman"/>
          <w:sz w:val="24"/>
          <w:szCs w:val="24"/>
        </w:rPr>
        <w:t xml:space="preserve">          Данная рабочая программа рассчитана на 34 часа: 34 недели по 1 часу. </w:t>
      </w:r>
    </w:p>
    <w:p w:rsidR="00702DD0" w:rsidRPr="00DF23DA" w:rsidRDefault="00702DD0" w:rsidP="00702DD0">
      <w:pPr>
        <w:spacing w:after="0"/>
        <w:ind w:right="98"/>
        <w:jc w:val="both"/>
        <w:rPr>
          <w:rFonts w:ascii="Times New Roman" w:hAnsi="Times New Roman" w:cs="Times New Roman"/>
          <w:sz w:val="24"/>
          <w:szCs w:val="24"/>
        </w:rPr>
      </w:pPr>
      <w:r w:rsidRPr="00DF23DA">
        <w:rPr>
          <w:rFonts w:ascii="Times New Roman" w:hAnsi="Times New Roman" w:cs="Times New Roman"/>
          <w:sz w:val="24"/>
          <w:szCs w:val="24"/>
        </w:rPr>
        <w:t xml:space="preserve">           Программа сокращена за счёт отведения меньшего количества уроков на изучение отдельных тем, уроков развития речи.</w:t>
      </w:r>
    </w:p>
    <w:p w:rsidR="00702DD0" w:rsidRPr="00DF23DA" w:rsidRDefault="00702DD0" w:rsidP="00702DD0">
      <w:pPr>
        <w:spacing w:after="0"/>
        <w:rPr>
          <w:rFonts w:ascii="Times New Roman" w:hAnsi="Times New Roman" w:cs="Times New Roman"/>
          <w:sz w:val="24"/>
          <w:szCs w:val="24"/>
        </w:rPr>
      </w:pPr>
      <w:r w:rsidRPr="00DF23DA">
        <w:rPr>
          <w:rFonts w:ascii="Times New Roman" w:hAnsi="Times New Roman" w:cs="Times New Roman"/>
          <w:sz w:val="24"/>
          <w:szCs w:val="24"/>
        </w:rPr>
        <w:t>Программа выполняется за счет сжатия и резервных уроков.</w:t>
      </w:r>
      <w:r w:rsidR="0045515C" w:rsidRPr="00DF23DA">
        <w:rPr>
          <w:rFonts w:ascii="Times New Roman" w:hAnsi="Times New Roman" w:cs="Times New Roman"/>
          <w:sz w:val="24"/>
          <w:szCs w:val="24"/>
        </w:rPr>
        <w:t xml:space="preserve">                        </w:t>
      </w:r>
    </w:p>
    <w:p w:rsidR="000D6CED" w:rsidRPr="00DF23DA" w:rsidRDefault="00702DD0" w:rsidP="00702DD0">
      <w:pPr>
        <w:spacing w:after="0"/>
        <w:rPr>
          <w:rFonts w:ascii="Times New Roman" w:hAnsi="Times New Roman" w:cs="Times New Roman"/>
          <w:sz w:val="24"/>
          <w:szCs w:val="24"/>
          <w:u w:val="single"/>
        </w:rPr>
      </w:pPr>
      <w:r w:rsidRPr="00DF23DA">
        <w:rPr>
          <w:rFonts w:ascii="Times New Roman" w:hAnsi="Times New Roman" w:cs="Times New Roman"/>
          <w:b/>
          <w:sz w:val="24"/>
          <w:szCs w:val="24"/>
        </w:rPr>
        <w:t xml:space="preserve">          </w:t>
      </w:r>
      <w:r w:rsidR="0045515C" w:rsidRPr="00DF23DA">
        <w:rPr>
          <w:rFonts w:ascii="Times New Roman" w:hAnsi="Times New Roman" w:cs="Times New Roman"/>
          <w:b/>
          <w:sz w:val="24"/>
          <w:szCs w:val="24"/>
        </w:rPr>
        <w:t xml:space="preserve"> </w:t>
      </w:r>
      <w:r w:rsidR="00DF23DA" w:rsidRPr="00DF23DA">
        <w:rPr>
          <w:rFonts w:ascii="Times New Roman" w:hAnsi="Times New Roman" w:cs="Times New Roman"/>
          <w:sz w:val="24"/>
          <w:szCs w:val="24"/>
        </w:rPr>
        <w:t>Родной (татарский)</w:t>
      </w:r>
      <w:r w:rsidR="000D6CED" w:rsidRPr="00DF23DA">
        <w:rPr>
          <w:rFonts w:ascii="Times New Roman" w:hAnsi="Times New Roman" w:cs="Times New Roman"/>
          <w:sz w:val="24"/>
          <w:szCs w:val="24"/>
        </w:rPr>
        <w:t xml:space="preserve"> язык и литература являются составной частью многонациональной культуры Тюменского региона и в системе образования области занимают особое место, потому как сибирские татары – носители данной культуры по численности занимают второе место после русских и являются коренным народом Западной Сибири. Формирование личности средствами родного языка предопределяет формирование культуры ученика. Изучение родного языка и литературы является важным фактором не только сохранения единого образовательного пространства, но и гармонизации межнациональных отношений. </w:t>
      </w:r>
    </w:p>
    <w:p w:rsidR="00AF79E4" w:rsidRPr="00DF23DA" w:rsidRDefault="000D6CED" w:rsidP="00702DD0">
      <w:pPr>
        <w:spacing w:after="0"/>
        <w:rPr>
          <w:rFonts w:ascii="Times New Roman" w:hAnsi="Times New Roman" w:cs="Times New Roman"/>
          <w:sz w:val="24"/>
          <w:szCs w:val="24"/>
        </w:rPr>
      </w:pPr>
      <w:r w:rsidRPr="00DF23DA">
        <w:rPr>
          <w:rFonts w:ascii="Times New Roman" w:hAnsi="Times New Roman" w:cs="Times New Roman"/>
          <w:b/>
          <w:sz w:val="24"/>
          <w:szCs w:val="24"/>
        </w:rPr>
        <w:t xml:space="preserve">                       </w:t>
      </w:r>
      <w:r w:rsidR="008A1051" w:rsidRPr="00DF23DA">
        <w:rPr>
          <w:rFonts w:ascii="Times New Roman" w:hAnsi="Times New Roman" w:cs="Times New Roman"/>
          <w:b/>
          <w:sz w:val="24"/>
          <w:szCs w:val="24"/>
        </w:rPr>
        <w:t>Содержание обучения</w:t>
      </w:r>
      <w:r w:rsidR="00702DD0" w:rsidRPr="00DF23DA">
        <w:rPr>
          <w:rFonts w:ascii="Times New Roman" w:hAnsi="Times New Roman" w:cs="Times New Roman"/>
          <w:b/>
          <w:sz w:val="24"/>
          <w:szCs w:val="24"/>
        </w:rPr>
        <w:t xml:space="preserve"> родной (татарской) </w:t>
      </w:r>
      <w:r w:rsidR="008A1051" w:rsidRPr="00DF23DA">
        <w:rPr>
          <w:rFonts w:ascii="Times New Roman" w:hAnsi="Times New Roman" w:cs="Times New Roman"/>
          <w:b/>
          <w:sz w:val="24"/>
          <w:szCs w:val="24"/>
        </w:rPr>
        <w:t>литературе</w:t>
      </w:r>
      <w:r w:rsidR="008A1051" w:rsidRPr="00DF23DA">
        <w:rPr>
          <w:rFonts w:ascii="Times New Roman" w:hAnsi="Times New Roman" w:cs="Times New Roman"/>
          <w:sz w:val="24"/>
          <w:szCs w:val="24"/>
        </w:rPr>
        <w:t xml:space="preserve"> в школах Тюменского региона включает следующие компоненты:</w:t>
      </w:r>
    </w:p>
    <w:p w:rsidR="00702DD0" w:rsidRPr="00DF23DA" w:rsidRDefault="00702DD0" w:rsidP="00702DD0">
      <w:pPr>
        <w:spacing w:after="0"/>
        <w:rPr>
          <w:rFonts w:ascii="Times New Roman" w:hAnsi="Times New Roman" w:cs="Times New Roman"/>
          <w:sz w:val="24"/>
          <w:szCs w:val="24"/>
        </w:rPr>
      </w:pPr>
      <w:r w:rsidRPr="00DF23DA">
        <w:rPr>
          <w:rFonts w:ascii="Times New Roman" w:hAnsi="Times New Roman" w:cs="Times New Roman"/>
          <w:sz w:val="24"/>
          <w:szCs w:val="24"/>
        </w:rPr>
        <w:t xml:space="preserve">          </w:t>
      </w:r>
      <w:r w:rsidR="008A1051" w:rsidRPr="00DF23DA">
        <w:rPr>
          <w:rFonts w:ascii="Times New Roman" w:hAnsi="Times New Roman" w:cs="Times New Roman"/>
          <w:sz w:val="24"/>
          <w:szCs w:val="24"/>
        </w:rPr>
        <w:t>- общие сведения о языке и литературе;</w:t>
      </w:r>
    </w:p>
    <w:p w:rsidR="00702DD0" w:rsidRPr="00DF23DA" w:rsidRDefault="00702DD0" w:rsidP="00702DD0">
      <w:pPr>
        <w:spacing w:after="0"/>
        <w:rPr>
          <w:rFonts w:ascii="Times New Roman" w:hAnsi="Times New Roman" w:cs="Times New Roman"/>
          <w:sz w:val="24"/>
          <w:szCs w:val="24"/>
        </w:rPr>
      </w:pPr>
      <w:r w:rsidRPr="00DF23DA">
        <w:rPr>
          <w:rFonts w:ascii="Times New Roman" w:hAnsi="Times New Roman" w:cs="Times New Roman"/>
          <w:sz w:val="24"/>
          <w:szCs w:val="24"/>
        </w:rPr>
        <w:t xml:space="preserve">          </w:t>
      </w:r>
      <w:r w:rsidR="008A1051" w:rsidRPr="00DF23DA">
        <w:rPr>
          <w:rFonts w:ascii="Times New Roman" w:hAnsi="Times New Roman" w:cs="Times New Roman"/>
          <w:sz w:val="24"/>
          <w:szCs w:val="24"/>
        </w:rPr>
        <w:t>- знание системы языка, особенностей ее функционирования;</w:t>
      </w:r>
    </w:p>
    <w:p w:rsidR="00702DD0" w:rsidRPr="00DF23DA" w:rsidRDefault="00702DD0" w:rsidP="00702DD0">
      <w:pPr>
        <w:spacing w:after="0"/>
        <w:rPr>
          <w:rFonts w:ascii="Times New Roman" w:hAnsi="Times New Roman" w:cs="Times New Roman"/>
          <w:sz w:val="24"/>
          <w:szCs w:val="24"/>
        </w:rPr>
      </w:pPr>
      <w:r w:rsidRPr="00DF23DA">
        <w:rPr>
          <w:rFonts w:ascii="Times New Roman" w:hAnsi="Times New Roman" w:cs="Times New Roman"/>
          <w:sz w:val="24"/>
          <w:szCs w:val="24"/>
        </w:rPr>
        <w:t xml:space="preserve">          </w:t>
      </w:r>
      <w:r w:rsidR="00DF23DA" w:rsidRPr="00DF23DA">
        <w:rPr>
          <w:rFonts w:ascii="Times New Roman" w:hAnsi="Times New Roman" w:cs="Times New Roman"/>
          <w:sz w:val="24"/>
          <w:szCs w:val="24"/>
        </w:rPr>
        <w:t>- знания, связанные</w:t>
      </w:r>
      <w:r w:rsidR="008A1051" w:rsidRPr="00DF23DA">
        <w:rPr>
          <w:rFonts w:ascii="Times New Roman" w:hAnsi="Times New Roman" w:cs="Times New Roman"/>
          <w:sz w:val="24"/>
          <w:szCs w:val="24"/>
        </w:rPr>
        <w:t xml:space="preserve"> с отражением в истории языка, литературе культуры народа</w:t>
      </w:r>
    </w:p>
    <w:p w:rsidR="00702DD0" w:rsidRPr="00DF23DA" w:rsidRDefault="00702DD0" w:rsidP="00702DD0">
      <w:pPr>
        <w:spacing w:after="0"/>
        <w:rPr>
          <w:rFonts w:ascii="Times New Roman" w:hAnsi="Times New Roman" w:cs="Times New Roman"/>
          <w:sz w:val="24"/>
          <w:szCs w:val="24"/>
        </w:rPr>
      </w:pPr>
      <w:r w:rsidRPr="00DF23DA">
        <w:rPr>
          <w:rFonts w:ascii="Times New Roman" w:hAnsi="Times New Roman" w:cs="Times New Roman"/>
          <w:sz w:val="24"/>
          <w:szCs w:val="24"/>
        </w:rPr>
        <w:t xml:space="preserve">         </w:t>
      </w:r>
      <w:r w:rsidR="008A1051" w:rsidRPr="00DF23DA">
        <w:rPr>
          <w:rFonts w:ascii="Times New Roman" w:hAnsi="Times New Roman" w:cs="Times New Roman"/>
          <w:sz w:val="24"/>
          <w:szCs w:val="24"/>
        </w:rPr>
        <w:t>- умения и навыки в различных видах речевой деятельности, культурно-речевые умения и навыки;</w:t>
      </w:r>
    </w:p>
    <w:p w:rsidR="008A1051" w:rsidRPr="00DF23DA" w:rsidRDefault="00702DD0" w:rsidP="00702DD0">
      <w:pPr>
        <w:spacing w:after="0"/>
        <w:rPr>
          <w:rFonts w:ascii="Times New Roman" w:hAnsi="Times New Roman" w:cs="Times New Roman"/>
          <w:sz w:val="24"/>
          <w:szCs w:val="24"/>
        </w:rPr>
      </w:pPr>
      <w:r w:rsidRPr="00DF23DA">
        <w:rPr>
          <w:rFonts w:ascii="Times New Roman" w:hAnsi="Times New Roman" w:cs="Times New Roman"/>
          <w:sz w:val="24"/>
          <w:szCs w:val="24"/>
        </w:rPr>
        <w:t xml:space="preserve">         </w:t>
      </w:r>
      <w:r w:rsidR="008A1051" w:rsidRPr="00DF23DA">
        <w:rPr>
          <w:rFonts w:ascii="Times New Roman" w:hAnsi="Times New Roman" w:cs="Times New Roman"/>
          <w:sz w:val="24"/>
          <w:szCs w:val="24"/>
        </w:rPr>
        <w:t>- аспекты, связанные с духовной культурой и историей татарского народа.</w:t>
      </w:r>
    </w:p>
    <w:p w:rsidR="008A1051" w:rsidRPr="00DF23DA" w:rsidRDefault="00702DD0" w:rsidP="008A1051">
      <w:pPr>
        <w:pStyle w:val="1"/>
        <w:rPr>
          <w:rFonts w:ascii="Times New Roman" w:hAnsi="Times New Roman"/>
          <w:sz w:val="24"/>
          <w:szCs w:val="24"/>
        </w:rPr>
      </w:pPr>
      <w:r w:rsidRPr="00DF23DA">
        <w:rPr>
          <w:rFonts w:ascii="Times New Roman" w:hAnsi="Times New Roman"/>
          <w:sz w:val="24"/>
          <w:szCs w:val="24"/>
        </w:rPr>
        <w:lastRenderedPageBreak/>
        <w:t xml:space="preserve">                               </w:t>
      </w:r>
      <w:r w:rsidR="008A1051" w:rsidRPr="00DF23DA">
        <w:rPr>
          <w:rFonts w:ascii="Times New Roman" w:hAnsi="Times New Roman"/>
          <w:sz w:val="24"/>
          <w:szCs w:val="24"/>
        </w:rPr>
        <w:t>Задачами обучения родной (татарской) литературе являются:</w:t>
      </w:r>
    </w:p>
    <w:p w:rsidR="008A1051" w:rsidRPr="00DF23DA" w:rsidRDefault="008A1051" w:rsidP="008A1051">
      <w:pPr>
        <w:pStyle w:val="1"/>
        <w:rPr>
          <w:rFonts w:ascii="Times New Roman" w:hAnsi="Times New Roman"/>
          <w:b w:val="0"/>
          <w:sz w:val="24"/>
          <w:szCs w:val="24"/>
        </w:rPr>
      </w:pPr>
      <w:r w:rsidRPr="00DF23DA">
        <w:rPr>
          <w:rFonts w:ascii="Times New Roman" w:hAnsi="Times New Roman"/>
          <w:b w:val="0"/>
          <w:sz w:val="24"/>
          <w:szCs w:val="24"/>
        </w:rPr>
        <w:t>- формирование системных знаний по истории татарской литературе, в том числе региональной литературы;</w:t>
      </w:r>
    </w:p>
    <w:p w:rsidR="008A1051" w:rsidRPr="00DF23DA" w:rsidRDefault="008A1051" w:rsidP="008A1051">
      <w:pPr>
        <w:pStyle w:val="1"/>
        <w:rPr>
          <w:rFonts w:ascii="Times New Roman" w:hAnsi="Times New Roman"/>
          <w:b w:val="0"/>
          <w:sz w:val="24"/>
          <w:szCs w:val="24"/>
        </w:rPr>
      </w:pPr>
      <w:r w:rsidRPr="00DF23DA">
        <w:rPr>
          <w:rFonts w:ascii="Times New Roman" w:hAnsi="Times New Roman"/>
          <w:b w:val="0"/>
          <w:sz w:val="24"/>
          <w:szCs w:val="24"/>
        </w:rPr>
        <w:t>- формировать умения использования теоретических знаний практической деятельности: анализировать художественные тексты, выделить особенности творчество того или иного писателя;</w:t>
      </w:r>
    </w:p>
    <w:p w:rsidR="008A1051" w:rsidRPr="00DF23DA" w:rsidRDefault="008A1051" w:rsidP="008A1051">
      <w:pPr>
        <w:pStyle w:val="1"/>
        <w:rPr>
          <w:rFonts w:ascii="Times New Roman" w:hAnsi="Times New Roman"/>
          <w:b w:val="0"/>
          <w:sz w:val="24"/>
          <w:szCs w:val="24"/>
        </w:rPr>
      </w:pPr>
      <w:r w:rsidRPr="00DF23DA">
        <w:rPr>
          <w:rFonts w:ascii="Times New Roman" w:hAnsi="Times New Roman"/>
          <w:b w:val="0"/>
          <w:sz w:val="24"/>
          <w:szCs w:val="24"/>
        </w:rPr>
        <w:t>- владеть навыками раскрытия важнейших идейно-</w:t>
      </w:r>
      <w:proofErr w:type="gramStart"/>
      <w:r w:rsidRPr="00DF23DA">
        <w:rPr>
          <w:rFonts w:ascii="Times New Roman" w:hAnsi="Times New Roman"/>
          <w:b w:val="0"/>
          <w:sz w:val="24"/>
          <w:szCs w:val="24"/>
        </w:rPr>
        <w:t>эстетических  концепций</w:t>
      </w:r>
      <w:proofErr w:type="gramEnd"/>
      <w:r w:rsidRPr="00DF23DA">
        <w:rPr>
          <w:rFonts w:ascii="Times New Roman" w:hAnsi="Times New Roman"/>
          <w:b w:val="0"/>
          <w:sz w:val="24"/>
          <w:szCs w:val="24"/>
        </w:rPr>
        <w:t xml:space="preserve"> литературы разных периодов; анализа системы образов сюжетных линий, выявление темы, проблемы, выделение основной идеи, определение жанровой характеристики литературно-художественных произведений.</w:t>
      </w:r>
    </w:p>
    <w:p w:rsidR="008A1051" w:rsidRPr="00DF23DA" w:rsidRDefault="00702DD0" w:rsidP="0045515C">
      <w:pPr>
        <w:pStyle w:val="1"/>
        <w:rPr>
          <w:rFonts w:ascii="Times New Roman" w:hAnsi="Times New Roman"/>
          <w:sz w:val="24"/>
          <w:szCs w:val="24"/>
        </w:rPr>
      </w:pPr>
      <w:r w:rsidRPr="00DF23DA">
        <w:rPr>
          <w:rFonts w:ascii="Times New Roman" w:hAnsi="Times New Roman"/>
          <w:sz w:val="24"/>
          <w:szCs w:val="24"/>
        </w:rPr>
        <w:t xml:space="preserve">                               </w:t>
      </w:r>
      <w:r w:rsidR="008A1051" w:rsidRPr="00DF23DA">
        <w:rPr>
          <w:rFonts w:ascii="Times New Roman" w:hAnsi="Times New Roman"/>
          <w:sz w:val="24"/>
          <w:szCs w:val="24"/>
        </w:rPr>
        <w:t>Предусмотрены следующие виды работ над художественными текстами:</w:t>
      </w:r>
    </w:p>
    <w:p w:rsidR="008A1051" w:rsidRPr="00DF23DA" w:rsidRDefault="00B04CFD" w:rsidP="00B04CFD">
      <w:pPr>
        <w:pStyle w:val="1"/>
        <w:rPr>
          <w:rFonts w:ascii="Times New Roman" w:hAnsi="Times New Roman"/>
          <w:b w:val="0"/>
          <w:sz w:val="24"/>
          <w:szCs w:val="24"/>
        </w:rPr>
      </w:pPr>
      <w:r w:rsidRPr="00DF23DA">
        <w:rPr>
          <w:rFonts w:ascii="Times New Roman" w:hAnsi="Times New Roman"/>
          <w:sz w:val="24"/>
          <w:szCs w:val="24"/>
        </w:rPr>
        <w:t>-</w:t>
      </w:r>
      <w:r w:rsidR="008A1051" w:rsidRPr="00DF23DA">
        <w:rPr>
          <w:rFonts w:ascii="Times New Roman" w:hAnsi="Times New Roman"/>
          <w:b w:val="0"/>
          <w:sz w:val="24"/>
          <w:szCs w:val="24"/>
        </w:rPr>
        <w:t>Подробное изучение текста (чтение и анализ);</w:t>
      </w:r>
    </w:p>
    <w:p w:rsidR="008A1051" w:rsidRPr="00DF23DA" w:rsidRDefault="00B04CFD" w:rsidP="00B04CFD">
      <w:pPr>
        <w:pStyle w:val="1"/>
        <w:rPr>
          <w:rFonts w:ascii="Times New Roman" w:hAnsi="Times New Roman"/>
          <w:b w:val="0"/>
          <w:sz w:val="24"/>
          <w:szCs w:val="24"/>
        </w:rPr>
      </w:pPr>
      <w:r w:rsidRPr="00DF23DA">
        <w:rPr>
          <w:rFonts w:ascii="Times New Roman" w:hAnsi="Times New Roman"/>
          <w:b w:val="0"/>
          <w:sz w:val="24"/>
          <w:szCs w:val="24"/>
        </w:rPr>
        <w:t>-</w:t>
      </w:r>
      <w:r w:rsidR="008A1051" w:rsidRPr="00DF23DA">
        <w:rPr>
          <w:rFonts w:ascii="Times New Roman" w:hAnsi="Times New Roman"/>
          <w:b w:val="0"/>
          <w:sz w:val="24"/>
          <w:szCs w:val="24"/>
        </w:rPr>
        <w:t>Общее рассмотрение (чтение и обмен мнениями);</w:t>
      </w:r>
    </w:p>
    <w:p w:rsidR="008A1051" w:rsidRPr="00DF23DA" w:rsidRDefault="00B04CFD" w:rsidP="00B04CFD">
      <w:pPr>
        <w:pStyle w:val="1"/>
        <w:rPr>
          <w:rFonts w:ascii="Times New Roman" w:hAnsi="Times New Roman"/>
          <w:b w:val="0"/>
          <w:sz w:val="24"/>
          <w:szCs w:val="24"/>
        </w:rPr>
      </w:pPr>
      <w:r w:rsidRPr="00DF23DA">
        <w:rPr>
          <w:rFonts w:ascii="Times New Roman" w:hAnsi="Times New Roman"/>
          <w:b w:val="0"/>
          <w:sz w:val="24"/>
          <w:szCs w:val="24"/>
        </w:rPr>
        <w:t>-</w:t>
      </w:r>
      <w:r w:rsidR="008A1051" w:rsidRPr="00DF23DA">
        <w:rPr>
          <w:rFonts w:ascii="Times New Roman" w:hAnsi="Times New Roman"/>
          <w:b w:val="0"/>
          <w:sz w:val="24"/>
          <w:szCs w:val="24"/>
        </w:rPr>
        <w:t>Самостоятельное изучение (внеклассное чтение).</w:t>
      </w:r>
    </w:p>
    <w:p w:rsidR="008A1051" w:rsidRPr="00DF23DA" w:rsidRDefault="008A1051" w:rsidP="00B04CFD">
      <w:pPr>
        <w:pStyle w:val="1"/>
        <w:rPr>
          <w:rFonts w:ascii="Times New Roman" w:hAnsi="Times New Roman"/>
          <w:b w:val="0"/>
          <w:sz w:val="24"/>
          <w:szCs w:val="24"/>
        </w:rPr>
      </w:pPr>
      <w:r w:rsidRPr="00DF23DA">
        <w:rPr>
          <w:rFonts w:ascii="Times New Roman" w:hAnsi="Times New Roman"/>
          <w:b w:val="0"/>
          <w:sz w:val="24"/>
          <w:szCs w:val="24"/>
        </w:rPr>
        <w:t>Программа предусматривает при изучении литературного произведения постоянное внимательное отношение к развитию устной речи и культуре письма учащихся.</w:t>
      </w:r>
    </w:p>
    <w:p w:rsidR="002804A0" w:rsidRPr="00DF23DA" w:rsidRDefault="008A1051" w:rsidP="00516DCB">
      <w:pPr>
        <w:pStyle w:val="1"/>
        <w:rPr>
          <w:rFonts w:ascii="Times New Roman" w:hAnsi="Times New Roman"/>
          <w:b w:val="0"/>
          <w:sz w:val="24"/>
          <w:szCs w:val="24"/>
        </w:rPr>
      </w:pPr>
      <w:r w:rsidRPr="00DF23DA">
        <w:rPr>
          <w:rFonts w:ascii="Times New Roman" w:hAnsi="Times New Roman"/>
          <w:b w:val="0"/>
          <w:sz w:val="24"/>
          <w:szCs w:val="24"/>
        </w:rPr>
        <w:t>В программу включены произведения региональной татарск</w:t>
      </w:r>
      <w:r w:rsidR="00516DCB" w:rsidRPr="00DF23DA">
        <w:rPr>
          <w:rFonts w:ascii="Times New Roman" w:hAnsi="Times New Roman"/>
          <w:b w:val="0"/>
          <w:sz w:val="24"/>
          <w:szCs w:val="24"/>
        </w:rPr>
        <w:t>ой литературы Тюменской области.</w:t>
      </w:r>
    </w:p>
    <w:p w:rsidR="002804A0" w:rsidRPr="00DF23DA" w:rsidRDefault="002804A0" w:rsidP="002804A0">
      <w:pPr>
        <w:pStyle w:val="Style1"/>
        <w:widowControl/>
        <w:spacing w:before="62"/>
        <w:rPr>
          <w:rFonts w:eastAsia="Calibri"/>
          <w:b/>
          <w:lang w:eastAsia="en-US"/>
        </w:rPr>
      </w:pPr>
      <w:r w:rsidRPr="00DF23DA">
        <w:rPr>
          <w:rFonts w:eastAsia="Calibri"/>
          <w:lang w:eastAsia="en-US"/>
        </w:rPr>
        <w:t xml:space="preserve">                               </w:t>
      </w:r>
      <w:r w:rsidRPr="00DF23DA">
        <w:rPr>
          <w:rFonts w:eastAsia="Calibri"/>
          <w:b/>
          <w:lang w:eastAsia="en-US"/>
        </w:rPr>
        <w:t xml:space="preserve">Нормы оценки знаний, умений и </w:t>
      </w:r>
      <w:proofErr w:type="gramStart"/>
      <w:r w:rsidRPr="00DF23DA">
        <w:rPr>
          <w:rFonts w:eastAsia="Calibri"/>
          <w:b/>
          <w:lang w:eastAsia="en-US"/>
        </w:rPr>
        <w:t>навыков</w:t>
      </w:r>
      <w:proofErr w:type="gramEnd"/>
      <w:r w:rsidRPr="00DF23DA">
        <w:rPr>
          <w:rFonts w:eastAsia="Calibri"/>
          <w:b/>
          <w:lang w:eastAsia="en-US"/>
        </w:rPr>
        <w:t xml:space="preserve"> учащихся по татарскому языку</w:t>
      </w:r>
    </w:p>
    <w:p w:rsidR="002804A0" w:rsidRPr="00DF23DA" w:rsidRDefault="002804A0" w:rsidP="002804A0">
      <w:pPr>
        <w:pStyle w:val="Style1"/>
        <w:widowControl/>
        <w:spacing w:before="62"/>
        <w:ind w:firstLine="709"/>
        <w:jc w:val="both"/>
        <w:rPr>
          <w:rFonts w:eastAsia="Calibri"/>
          <w:lang w:eastAsia="en-US"/>
        </w:rPr>
      </w:pPr>
      <w:r w:rsidRPr="00DF23DA">
        <w:rPr>
          <w:rFonts w:eastAsia="Calibri"/>
          <w:b/>
          <w:lang w:eastAsia="en-US"/>
        </w:rPr>
        <w:t>1.Оценка устных ответов.</w:t>
      </w:r>
    </w:p>
    <w:p w:rsidR="002804A0" w:rsidRPr="00DF23DA" w:rsidRDefault="002804A0" w:rsidP="002804A0">
      <w:pPr>
        <w:pStyle w:val="Style1"/>
        <w:widowControl/>
        <w:spacing w:before="62"/>
        <w:ind w:firstLine="709"/>
        <w:jc w:val="both"/>
        <w:rPr>
          <w:rFonts w:eastAsia="Calibri"/>
          <w:lang w:eastAsia="en-US"/>
        </w:rPr>
      </w:pPr>
      <w:r w:rsidRPr="00DF23DA">
        <w:rPr>
          <w:rFonts w:eastAsia="Calibri"/>
          <w:lang w:eastAsia="en-US"/>
        </w:rPr>
        <w:t xml:space="preserve">Устный опрос является одним из основных способов учёта знаний учащихся по татарскому языку. Развёрнутый ответ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2804A0" w:rsidRPr="00DF23DA" w:rsidRDefault="002804A0" w:rsidP="002804A0">
      <w:pPr>
        <w:pStyle w:val="Style1"/>
        <w:widowControl/>
        <w:spacing w:before="62"/>
        <w:ind w:firstLine="709"/>
        <w:jc w:val="both"/>
        <w:rPr>
          <w:rFonts w:eastAsia="Calibri"/>
          <w:lang w:eastAsia="en-US"/>
        </w:rPr>
      </w:pPr>
      <w:r w:rsidRPr="00DF23DA">
        <w:rPr>
          <w:rFonts w:eastAsia="Calibri"/>
          <w:lang w:eastAsia="en-US"/>
        </w:rPr>
        <w:t xml:space="preserve">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2804A0" w:rsidRPr="00DF23DA" w:rsidRDefault="002804A0" w:rsidP="002804A0">
      <w:pPr>
        <w:pStyle w:val="Style1"/>
        <w:widowControl/>
        <w:spacing w:before="62"/>
        <w:ind w:firstLine="709"/>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3130"/>
        <w:gridCol w:w="10464"/>
      </w:tblGrid>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 п/п</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Оценка</w:t>
            </w:r>
          </w:p>
        </w:tc>
        <w:tc>
          <w:tcPr>
            <w:tcW w:w="115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Требования</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1</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«5» ставится</w:t>
            </w:r>
          </w:p>
        </w:tc>
        <w:tc>
          <w:tcPr>
            <w:tcW w:w="115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1)Полно излагает изученный материал, даёт правильное определение языковых понятий;</w:t>
            </w:r>
          </w:p>
          <w:p w:rsidR="002804A0" w:rsidRPr="00DF23DA" w:rsidRDefault="002804A0">
            <w:pPr>
              <w:pStyle w:val="Style1"/>
              <w:widowControl/>
              <w:spacing w:before="62"/>
              <w:jc w:val="both"/>
              <w:rPr>
                <w:rFonts w:eastAsia="Calibri"/>
                <w:lang w:eastAsia="en-US"/>
              </w:rPr>
            </w:pPr>
            <w:r w:rsidRPr="00DF23DA">
              <w:rPr>
                <w:rFonts w:eastAsia="Calibri"/>
                <w:lang w:eastAsia="en-US"/>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2804A0" w:rsidRPr="00DF23DA" w:rsidRDefault="002804A0">
            <w:pPr>
              <w:pStyle w:val="Style1"/>
              <w:widowControl/>
              <w:spacing w:before="62"/>
              <w:jc w:val="both"/>
              <w:rPr>
                <w:rFonts w:eastAsia="Calibri"/>
                <w:lang w:eastAsia="en-US"/>
              </w:rPr>
            </w:pPr>
            <w:r w:rsidRPr="00DF23DA">
              <w:rPr>
                <w:rFonts w:eastAsia="Calibri"/>
                <w:lang w:eastAsia="en-US"/>
              </w:rPr>
              <w:lastRenderedPageBreak/>
              <w:t xml:space="preserve">3) излагает материал последовательно и правильно с точки зрения норм литературного языка. </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lastRenderedPageBreak/>
              <w:t>2</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«4» ставится</w:t>
            </w:r>
          </w:p>
        </w:tc>
        <w:tc>
          <w:tcPr>
            <w:tcW w:w="115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Даёт правильный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«3» ставится</w:t>
            </w:r>
          </w:p>
        </w:tc>
        <w:tc>
          <w:tcPr>
            <w:tcW w:w="115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Если ребенок обнаруживает знание и понимание основных положений данной темы, но:</w:t>
            </w:r>
          </w:p>
          <w:p w:rsidR="002804A0" w:rsidRPr="00DF23DA" w:rsidRDefault="002804A0">
            <w:pPr>
              <w:pStyle w:val="Style1"/>
              <w:widowControl/>
              <w:spacing w:before="62"/>
              <w:jc w:val="both"/>
              <w:rPr>
                <w:rFonts w:eastAsia="Calibri"/>
                <w:lang w:eastAsia="en-US"/>
              </w:rPr>
            </w:pPr>
            <w:r w:rsidRPr="00DF23DA">
              <w:rPr>
                <w:rFonts w:eastAsia="Calibri"/>
                <w:lang w:eastAsia="en-US"/>
              </w:rPr>
              <w:t>1)излагает материал неполно и допускает неточности в определении понятий или формулировки правил;</w:t>
            </w:r>
          </w:p>
          <w:p w:rsidR="002804A0" w:rsidRPr="00DF23DA" w:rsidRDefault="002804A0">
            <w:pPr>
              <w:pStyle w:val="Style1"/>
              <w:widowControl/>
              <w:spacing w:before="62"/>
              <w:jc w:val="both"/>
              <w:rPr>
                <w:rFonts w:eastAsia="Calibri"/>
                <w:lang w:eastAsia="en-US"/>
              </w:rPr>
            </w:pPr>
            <w:r w:rsidRPr="00DF23DA">
              <w:rPr>
                <w:rFonts w:eastAsia="Calibri"/>
                <w:lang w:eastAsia="en-US"/>
              </w:rPr>
              <w:t>2)не умеет достаточно глубоко и доказательно обосновать свои суждения и привести свои примеры;</w:t>
            </w:r>
          </w:p>
          <w:p w:rsidR="002804A0" w:rsidRPr="00DF23DA" w:rsidRDefault="002804A0">
            <w:pPr>
              <w:pStyle w:val="Style1"/>
              <w:widowControl/>
              <w:spacing w:before="62"/>
              <w:jc w:val="both"/>
              <w:rPr>
                <w:rFonts w:eastAsia="Calibri"/>
                <w:lang w:eastAsia="en-US"/>
              </w:rPr>
            </w:pPr>
            <w:r w:rsidRPr="00DF23DA">
              <w:rPr>
                <w:rFonts w:eastAsia="Calibri"/>
                <w:lang w:eastAsia="en-US"/>
              </w:rPr>
              <w:t>3)излагает материал непоследовательно и допускает ошибки в языковом оформлении излагаемого.</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4</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«2» ставится</w:t>
            </w:r>
          </w:p>
        </w:tc>
        <w:tc>
          <w:tcPr>
            <w:tcW w:w="115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 xml:space="preserve">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tc>
      </w:tr>
    </w:tbl>
    <w:p w:rsidR="002804A0" w:rsidRPr="00DF23DA" w:rsidRDefault="002804A0" w:rsidP="002804A0">
      <w:pPr>
        <w:pStyle w:val="Style1"/>
        <w:widowControl/>
        <w:tabs>
          <w:tab w:val="left" w:pos="7050"/>
        </w:tabs>
        <w:spacing w:before="62"/>
        <w:jc w:val="both"/>
        <w:rPr>
          <w:rFonts w:eastAsia="Calibri"/>
          <w:lang w:eastAsia="en-US"/>
        </w:rPr>
      </w:pPr>
      <w:r w:rsidRPr="00DF23DA">
        <w:rPr>
          <w:rFonts w:eastAsia="Calibri"/>
          <w:b/>
          <w:lang w:eastAsia="en-US"/>
        </w:rPr>
        <w:t>2</w:t>
      </w:r>
      <w:r w:rsidRPr="00DF23DA">
        <w:rPr>
          <w:rFonts w:eastAsia="Calibri"/>
          <w:lang w:eastAsia="en-US"/>
        </w:rPr>
        <w:t>.</w:t>
      </w:r>
      <w:r w:rsidRPr="00DF23DA">
        <w:rPr>
          <w:rFonts w:eastAsia="Calibri"/>
          <w:b/>
          <w:lang w:eastAsia="en-US"/>
        </w:rPr>
        <w:t>Оценка диктантов</w:t>
      </w:r>
      <w:r w:rsidRPr="00DF23DA">
        <w:rPr>
          <w:rFonts w:eastAsia="Calibri"/>
          <w:lang w:eastAsia="en-US"/>
        </w:rPr>
        <w:t xml:space="preserve">. </w:t>
      </w:r>
    </w:p>
    <w:p w:rsidR="002804A0" w:rsidRPr="00DF23DA" w:rsidRDefault="002804A0" w:rsidP="002804A0">
      <w:pPr>
        <w:pStyle w:val="Style1"/>
        <w:widowControl/>
        <w:tabs>
          <w:tab w:val="left" w:pos="7050"/>
        </w:tabs>
        <w:spacing w:before="62"/>
        <w:jc w:val="both"/>
        <w:rPr>
          <w:rFonts w:eastAsia="Calibri"/>
          <w:lang w:eastAsia="en-US"/>
        </w:rPr>
      </w:pPr>
      <w:r w:rsidRPr="00DF23DA">
        <w:rPr>
          <w:rFonts w:eastAsia="Calibri"/>
          <w:lang w:eastAsia="en-US"/>
        </w:rPr>
        <w:t xml:space="preserve">  Диктант – одна из основных форм </w:t>
      </w:r>
      <w:proofErr w:type="gramStart"/>
      <w:r w:rsidRPr="00DF23DA">
        <w:rPr>
          <w:rFonts w:eastAsia="Calibri"/>
          <w:lang w:eastAsia="en-US"/>
        </w:rPr>
        <w:t>проверки  орфографической</w:t>
      </w:r>
      <w:proofErr w:type="gramEnd"/>
      <w:r w:rsidRPr="00DF23DA">
        <w:rPr>
          <w:rFonts w:eastAsia="Calibri"/>
          <w:lang w:eastAsia="en-US"/>
        </w:rPr>
        <w:t xml:space="preserve">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804A0" w:rsidRPr="00DF23DA" w:rsidRDefault="002804A0" w:rsidP="002804A0">
      <w:pPr>
        <w:pStyle w:val="Style1"/>
        <w:widowControl/>
        <w:tabs>
          <w:tab w:val="left" w:pos="7050"/>
        </w:tabs>
        <w:spacing w:before="62"/>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3147"/>
        <w:gridCol w:w="10446"/>
      </w:tblGrid>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 п/п</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Оценка</w:t>
            </w:r>
          </w:p>
        </w:tc>
        <w:tc>
          <w:tcPr>
            <w:tcW w:w="115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Требования</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1</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«5» ставится</w:t>
            </w:r>
          </w:p>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Можно поставить «5»</w:t>
            </w:r>
          </w:p>
        </w:tc>
        <w:tc>
          <w:tcPr>
            <w:tcW w:w="115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 xml:space="preserve">Нет орфографических и пунктуационных ошибок.  </w:t>
            </w:r>
          </w:p>
          <w:p w:rsidR="002804A0" w:rsidRPr="00DF23DA" w:rsidRDefault="002804A0">
            <w:pPr>
              <w:pStyle w:val="Style1"/>
              <w:widowControl/>
              <w:tabs>
                <w:tab w:val="left" w:pos="7050"/>
              </w:tabs>
              <w:spacing w:before="62"/>
              <w:jc w:val="both"/>
              <w:rPr>
                <w:rFonts w:eastAsia="Calibri"/>
                <w:lang w:eastAsia="en-US"/>
              </w:rPr>
            </w:pPr>
            <w:r w:rsidRPr="00DF23DA">
              <w:rPr>
                <w:rFonts w:eastAsia="Calibri"/>
                <w:i/>
                <w:lang w:eastAsia="en-US"/>
              </w:rPr>
              <w:t>Примечание</w:t>
            </w:r>
            <w:r w:rsidRPr="00DF23DA">
              <w:rPr>
                <w:rFonts w:eastAsia="Calibri"/>
                <w:lang w:eastAsia="en-US"/>
              </w:rPr>
              <w:t xml:space="preserve">. 1 </w:t>
            </w:r>
            <w:proofErr w:type="gramStart"/>
            <w:r w:rsidRPr="00DF23DA">
              <w:rPr>
                <w:rFonts w:eastAsia="Calibri"/>
                <w:lang w:eastAsia="en-US"/>
              </w:rPr>
              <w:t>орфографическая( или</w:t>
            </w:r>
            <w:proofErr w:type="gramEnd"/>
            <w:r w:rsidRPr="00DF23DA">
              <w:rPr>
                <w:rFonts w:eastAsia="Calibri"/>
                <w:lang w:eastAsia="en-US"/>
              </w:rPr>
              <w:t xml:space="preserve"> пунктуационная) ошибка, но чисто выполненная.  </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2</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«4» ставится</w:t>
            </w:r>
          </w:p>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Можно поставить «4»</w:t>
            </w:r>
          </w:p>
        </w:tc>
        <w:tc>
          <w:tcPr>
            <w:tcW w:w="11559" w:type="dxa"/>
            <w:tcBorders>
              <w:top w:val="single" w:sz="4" w:space="0" w:color="000000"/>
              <w:left w:val="single" w:sz="4" w:space="0" w:color="000000"/>
              <w:bottom w:val="single" w:sz="4" w:space="0" w:color="000000"/>
              <w:right w:val="single" w:sz="4" w:space="0" w:color="000000"/>
            </w:tcBorders>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1 орфографическая, 1 пунктуационная ошибка.</w:t>
            </w:r>
          </w:p>
          <w:p w:rsidR="002804A0" w:rsidRPr="00DF23DA" w:rsidRDefault="002804A0">
            <w:pPr>
              <w:pStyle w:val="Style1"/>
              <w:widowControl/>
              <w:tabs>
                <w:tab w:val="left" w:pos="7050"/>
              </w:tabs>
              <w:spacing w:before="62"/>
              <w:jc w:val="both"/>
              <w:rPr>
                <w:rFonts w:eastAsia="Calibri"/>
                <w:lang w:eastAsia="en-US"/>
              </w:rPr>
            </w:pPr>
            <w:r w:rsidRPr="00DF23DA">
              <w:rPr>
                <w:rFonts w:eastAsia="Calibri"/>
                <w:i/>
                <w:lang w:eastAsia="en-US"/>
              </w:rPr>
              <w:t>Примечание</w:t>
            </w:r>
            <w:r w:rsidRPr="00DF23DA">
              <w:rPr>
                <w:rFonts w:eastAsia="Calibri"/>
                <w:lang w:eastAsia="en-US"/>
              </w:rPr>
              <w:t>. 1 орфографическая, 2 пунктуационные ошибки; если нет орфографических, но есть 3 пунктуационных; 2 орфографических ошибки на одно и то же правило и 1 пунктуационная ошибка.</w:t>
            </w:r>
          </w:p>
          <w:p w:rsidR="002804A0" w:rsidRPr="00DF23DA" w:rsidRDefault="002804A0">
            <w:pPr>
              <w:pStyle w:val="Style1"/>
              <w:widowControl/>
              <w:tabs>
                <w:tab w:val="left" w:pos="7050"/>
              </w:tabs>
              <w:spacing w:before="62"/>
              <w:jc w:val="both"/>
              <w:rPr>
                <w:rFonts w:eastAsia="Calibri"/>
                <w:lang w:eastAsia="en-US"/>
              </w:rPr>
            </w:pP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«3» ставится</w:t>
            </w:r>
          </w:p>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Можно поставить «3»</w:t>
            </w:r>
          </w:p>
        </w:tc>
        <w:tc>
          <w:tcPr>
            <w:tcW w:w="11559" w:type="dxa"/>
            <w:tcBorders>
              <w:top w:val="single" w:sz="4" w:space="0" w:color="000000"/>
              <w:left w:val="single" w:sz="4" w:space="0" w:color="000000"/>
              <w:bottom w:val="single" w:sz="4" w:space="0" w:color="000000"/>
              <w:right w:val="single" w:sz="4" w:space="0" w:color="000000"/>
            </w:tcBorders>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 xml:space="preserve">2 орфографических, 1-3 пунктуационных ошибки, 2 исправления. </w:t>
            </w:r>
          </w:p>
          <w:p w:rsidR="002804A0" w:rsidRPr="00DF23DA" w:rsidRDefault="002804A0">
            <w:pPr>
              <w:pStyle w:val="Style1"/>
              <w:widowControl/>
              <w:tabs>
                <w:tab w:val="left" w:pos="7050"/>
              </w:tabs>
              <w:spacing w:before="62"/>
              <w:jc w:val="both"/>
              <w:rPr>
                <w:rFonts w:eastAsia="Calibri"/>
                <w:lang w:eastAsia="en-US"/>
              </w:rPr>
            </w:pPr>
            <w:r w:rsidRPr="00DF23DA">
              <w:rPr>
                <w:rFonts w:eastAsia="Calibri"/>
                <w:i/>
                <w:lang w:eastAsia="en-US"/>
              </w:rPr>
              <w:t>Примечание</w:t>
            </w:r>
            <w:r w:rsidRPr="00DF23DA">
              <w:rPr>
                <w:rFonts w:eastAsia="Calibri"/>
                <w:lang w:eastAsia="en-US"/>
              </w:rPr>
              <w:t>. 4 пунктуационных, 1 орфографическая; 5 орфографических ошибок на одно и то же правило и 4 пунктуационных ошибки.</w:t>
            </w:r>
          </w:p>
          <w:p w:rsidR="002804A0" w:rsidRPr="00DF23DA" w:rsidRDefault="002804A0">
            <w:pPr>
              <w:pStyle w:val="Style1"/>
              <w:widowControl/>
              <w:tabs>
                <w:tab w:val="left" w:pos="7050"/>
              </w:tabs>
              <w:spacing w:before="62"/>
              <w:jc w:val="both"/>
              <w:rPr>
                <w:rFonts w:eastAsia="Calibri"/>
                <w:lang w:eastAsia="en-US"/>
              </w:rPr>
            </w:pP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«2» ставится</w:t>
            </w:r>
          </w:p>
        </w:tc>
        <w:tc>
          <w:tcPr>
            <w:tcW w:w="11559" w:type="dxa"/>
            <w:tcBorders>
              <w:top w:val="single" w:sz="4" w:space="0" w:color="000000"/>
              <w:left w:val="single" w:sz="4" w:space="0" w:color="000000"/>
              <w:bottom w:val="single" w:sz="4" w:space="0" w:color="000000"/>
              <w:right w:val="single" w:sz="4" w:space="0" w:color="000000"/>
            </w:tcBorders>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5 орфографических, 5 пунктуационных ошибок и 4 исправления.</w:t>
            </w:r>
          </w:p>
          <w:p w:rsidR="002804A0" w:rsidRPr="00DF23DA" w:rsidRDefault="002804A0">
            <w:pPr>
              <w:pStyle w:val="Style1"/>
              <w:widowControl/>
              <w:tabs>
                <w:tab w:val="left" w:pos="7050"/>
              </w:tabs>
              <w:spacing w:before="62"/>
              <w:jc w:val="both"/>
              <w:rPr>
                <w:rFonts w:eastAsia="Calibri"/>
                <w:lang w:eastAsia="en-US"/>
              </w:rPr>
            </w:pP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5</w:t>
            </w:r>
          </w:p>
        </w:tc>
        <w:tc>
          <w:tcPr>
            <w:tcW w:w="3402"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«1» ставится</w:t>
            </w:r>
          </w:p>
        </w:tc>
        <w:tc>
          <w:tcPr>
            <w:tcW w:w="11559" w:type="dxa"/>
            <w:tcBorders>
              <w:top w:val="single" w:sz="4" w:space="0" w:color="000000"/>
              <w:left w:val="single" w:sz="4" w:space="0" w:color="000000"/>
              <w:bottom w:val="single" w:sz="4" w:space="0" w:color="000000"/>
              <w:right w:val="single" w:sz="4" w:space="0" w:color="000000"/>
            </w:tcBorders>
          </w:tcPr>
          <w:p w:rsidR="002804A0" w:rsidRPr="00DF23DA" w:rsidRDefault="002804A0">
            <w:pPr>
              <w:pStyle w:val="Style1"/>
              <w:widowControl/>
              <w:tabs>
                <w:tab w:val="left" w:pos="7050"/>
              </w:tabs>
              <w:spacing w:before="62"/>
              <w:jc w:val="both"/>
              <w:rPr>
                <w:rFonts w:eastAsia="Calibri"/>
                <w:lang w:eastAsia="en-US"/>
              </w:rPr>
            </w:pPr>
            <w:r w:rsidRPr="00DF23DA">
              <w:rPr>
                <w:rFonts w:eastAsia="Calibri"/>
                <w:lang w:eastAsia="en-US"/>
              </w:rPr>
              <w:t>6-7 орфографических, 4-5 пунктуационных ошибок и несколько исправлений.</w:t>
            </w:r>
          </w:p>
          <w:p w:rsidR="002804A0" w:rsidRPr="00DF23DA" w:rsidRDefault="002804A0">
            <w:pPr>
              <w:pStyle w:val="Style1"/>
              <w:widowControl/>
              <w:tabs>
                <w:tab w:val="left" w:pos="7050"/>
              </w:tabs>
              <w:spacing w:before="62"/>
              <w:jc w:val="both"/>
              <w:rPr>
                <w:rFonts w:eastAsia="Calibri"/>
                <w:lang w:eastAsia="en-US"/>
              </w:rPr>
            </w:pPr>
          </w:p>
        </w:tc>
      </w:tr>
    </w:tbl>
    <w:p w:rsidR="002804A0" w:rsidRPr="00DF23DA" w:rsidRDefault="002804A0" w:rsidP="002804A0">
      <w:pPr>
        <w:pStyle w:val="Style1"/>
        <w:widowControl/>
        <w:spacing w:before="62"/>
        <w:rPr>
          <w:rFonts w:eastAsia="Calibri"/>
          <w:b/>
          <w:lang w:eastAsia="en-US"/>
        </w:rPr>
      </w:pPr>
      <w:r w:rsidRPr="00DF23DA">
        <w:rPr>
          <w:rFonts w:eastAsia="Calibri"/>
          <w:b/>
          <w:lang w:eastAsia="en-US"/>
        </w:rPr>
        <w:t>3.Оценка изложения.</w:t>
      </w:r>
    </w:p>
    <w:p w:rsidR="002804A0" w:rsidRPr="00DF23DA" w:rsidRDefault="002804A0" w:rsidP="002804A0">
      <w:pPr>
        <w:pStyle w:val="Style1"/>
        <w:widowControl/>
        <w:spacing w:before="62"/>
        <w:jc w:val="both"/>
        <w:rPr>
          <w:rFonts w:eastAsia="Calibri"/>
          <w:lang w:eastAsia="en-US"/>
        </w:rPr>
      </w:pPr>
      <w:r w:rsidRPr="00DF23DA">
        <w:rPr>
          <w:rFonts w:eastAsia="Calibri"/>
          <w:lang w:eastAsia="en-US"/>
        </w:rPr>
        <w:t>Для изложения берется понятный для повествования текст. При изложении проверяются умения правильно и последовательно излагать мысли, уровни речевой подготовки учащихся.</w:t>
      </w:r>
    </w:p>
    <w:p w:rsidR="002804A0" w:rsidRPr="00DF23DA" w:rsidRDefault="002804A0" w:rsidP="002804A0">
      <w:pPr>
        <w:pStyle w:val="Style1"/>
        <w:widowControl/>
        <w:spacing w:before="62"/>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7711"/>
        <w:gridCol w:w="4452"/>
        <w:gridCol w:w="1410"/>
      </w:tblGrid>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№п/п</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Содержание текста</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Грамотность</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оценка</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1</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 xml:space="preserve">Текст изложен в правильной последовательности; стиль сохранен; фактических и технических ошибок нет. </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1 орфографическая или 1 пунктуационная(или 1 грамматическая) ошибка.</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«5»</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2</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Текст в точной последовательности не изложен; есть стилевая ошибка; есть 1 фактическая, 1 техническая ошибка.</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2 орфографические, 1 пунктуационная ( или 1 грамматическая) ошибка.</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«4»</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3</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Неправильная последовательность изложения; неправильный порядок слов в тексте предложений; 1 фактическая и 2 технических ошибки.</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3 орфографических, 2 пунктуационных, 1 грамматическая ошибка.</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«3»</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4</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Текст изложен в неправильной последовательности; стиль неправильный; есть ошибки в построении словосочетаний и предложений; много фактических и технических ошибок.</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Орфографических ошибок – больше 3-х, пунктуационных больше 2-х, грамматических больше 3-х.</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«2»</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5</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Текст изложен в неправильной последовательности; неправильный порядок словосочетаний и предложений искажают содержание текста, много фактических и технических ошибок.</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Ошибки превышают нормы «2».</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«1»</w:t>
            </w:r>
          </w:p>
        </w:tc>
      </w:tr>
    </w:tbl>
    <w:p w:rsidR="00BA673D" w:rsidRPr="00DF23DA" w:rsidRDefault="00BA673D" w:rsidP="002804A0">
      <w:pPr>
        <w:pStyle w:val="Style1"/>
        <w:widowControl/>
        <w:spacing w:before="62"/>
        <w:rPr>
          <w:rFonts w:eastAsia="Calibri"/>
          <w:b/>
          <w:lang w:eastAsia="en-US"/>
        </w:rPr>
      </w:pPr>
    </w:p>
    <w:p w:rsidR="002804A0" w:rsidRPr="00DF23DA" w:rsidRDefault="002804A0" w:rsidP="002804A0">
      <w:pPr>
        <w:pStyle w:val="Style1"/>
        <w:widowControl/>
        <w:spacing w:before="62"/>
        <w:rPr>
          <w:rFonts w:eastAsia="Calibri"/>
          <w:lang w:eastAsia="en-US"/>
        </w:rPr>
      </w:pPr>
      <w:r w:rsidRPr="00DF23DA">
        <w:rPr>
          <w:rFonts w:eastAsia="Calibri"/>
          <w:b/>
          <w:lang w:eastAsia="en-US"/>
        </w:rPr>
        <w:t>4.Оценка сочинений</w:t>
      </w:r>
      <w:r w:rsidRPr="00DF23DA">
        <w:rPr>
          <w:rFonts w:eastAsia="Calibri"/>
          <w:lang w:eastAsia="en-US"/>
        </w:rPr>
        <w:t>.</w:t>
      </w:r>
    </w:p>
    <w:p w:rsidR="002804A0" w:rsidRPr="00DF23DA" w:rsidRDefault="002804A0" w:rsidP="002804A0">
      <w:pPr>
        <w:pStyle w:val="Style1"/>
        <w:widowControl/>
        <w:spacing w:before="62"/>
        <w:ind w:firstLine="709"/>
        <w:jc w:val="both"/>
        <w:rPr>
          <w:rFonts w:eastAsia="Calibri"/>
          <w:lang w:eastAsia="en-US"/>
        </w:rPr>
      </w:pPr>
      <w:r w:rsidRPr="00DF23DA">
        <w:rPr>
          <w:rFonts w:eastAsia="Calibri"/>
          <w:lang w:eastAsia="en-US"/>
        </w:rPr>
        <w:t>С помощью сочинений проверяется 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7711"/>
        <w:gridCol w:w="4452"/>
        <w:gridCol w:w="1410"/>
      </w:tblGrid>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№п/п</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Содержание текста</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Грамотность</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оценка</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1</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Соответствует теме, нет фактических ошибок; изложен в последовательности, язык богатый, образный; стиль правильный.</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1 орфографическая или 1 пунктуационная(или 1 грамматическая) ошибка.</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«5»</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2</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 xml:space="preserve">Соответствует теме, она раскрыта; 1 фактическая ошибка, 1 незначительная ошибка в содержании; в общем богатый, образный </w:t>
            </w:r>
            <w:r w:rsidRPr="00DF23DA">
              <w:rPr>
                <w:rFonts w:eastAsia="Calibri"/>
                <w:lang w:eastAsia="en-US"/>
              </w:rPr>
              <w:lastRenderedPageBreak/>
              <w:t xml:space="preserve">язык; стилистика сохранена. </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lastRenderedPageBreak/>
              <w:t>2 орфографических, 2 пунктуационных, 2 грамматических ошибки.</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«4»</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3</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Искажение в содержании текста; в основном правильный, но есть фактические ошибки, ограниченный словарь, мало синонимов, использует одинаковые синтаксические единицы, неправильное использование слов, стилистика не сохранена.</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3 орфографических, 3 пунктуационных, 3 грамматических ошибки.</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«3»</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4</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Тема не раскрыты; много фактических ошибок; не соответствует плану, нет последовательности изложения, скудный словарь, часто использует слова не к месту, стиль неправильный.</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7 орфографических, 7 пунктуационных и   грамматических ошибок.</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«2»</w:t>
            </w:r>
          </w:p>
        </w:tc>
      </w:tr>
      <w:tr w:rsidR="002804A0" w:rsidRPr="00DF23DA" w:rsidTr="002804A0">
        <w:tc>
          <w:tcPr>
            <w:tcW w:w="95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5</w:t>
            </w:r>
          </w:p>
        </w:tc>
        <w:tc>
          <w:tcPr>
            <w:tcW w:w="8647"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 xml:space="preserve">Недочеты превышают норму «2». </w:t>
            </w:r>
          </w:p>
        </w:tc>
        <w:tc>
          <w:tcPr>
            <w:tcW w:w="4819"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both"/>
              <w:rPr>
                <w:rFonts w:eastAsia="Calibri"/>
                <w:lang w:eastAsia="en-US"/>
              </w:rPr>
            </w:pPr>
            <w:r w:rsidRPr="00DF23DA">
              <w:rPr>
                <w:rFonts w:eastAsia="Calibri"/>
                <w:lang w:eastAsia="en-US"/>
              </w:rPr>
              <w:t>Ошибки превышают нормы «2».</w:t>
            </w:r>
          </w:p>
        </w:tc>
        <w:tc>
          <w:tcPr>
            <w:tcW w:w="1495" w:type="dxa"/>
            <w:tcBorders>
              <w:top w:val="single" w:sz="4" w:space="0" w:color="000000"/>
              <w:left w:val="single" w:sz="4" w:space="0" w:color="000000"/>
              <w:bottom w:val="single" w:sz="4" w:space="0" w:color="000000"/>
              <w:right w:val="single" w:sz="4" w:space="0" w:color="000000"/>
            </w:tcBorders>
            <w:hideMark/>
          </w:tcPr>
          <w:p w:rsidR="002804A0" w:rsidRPr="00DF23DA" w:rsidRDefault="002804A0">
            <w:pPr>
              <w:pStyle w:val="Style1"/>
              <w:widowControl/>
              <w:spacing w:before="62"/>
              <w:jc w:val="center"/>
              <w:rPr>
                <w:rFonts w:eastAsia="Calibri"/>
                <w:lang w:eastAsia="en-US"/>
              </w:rPr>
            </w:pPr>
            <w:r w:rsidRPr="00DF23DA">
              <w:rPr>
                <w:rFonts w:eastAsia="Calibri"/>
                <w:lang w:eastAsia="en-US"/>
              </w:rPr>
              <w:t>«1»</w:t>
            </w:r>
          </w:p>
        </w:tc>
      </w:tr>
    </w:tbl>
    <w:p w:rsidR="002804A0" w:rsidRPr="00DF23DA" w:rsidRDefault="002804A0" w:rsidP="00516DCB">
      <w:pPr>
        <w:rPr>
          <w:rFonts w:ascii="Times New Roman" w:hAnsi="Times New Roman" w:cs="Times New Roman"/>
          <w:b/>
          <w:bCs/>
          <w:sz w:val="24"/>
          <w:szCs w:val="24"/>
        </w:rPr>
      </w:pPr>
      <w:r w:rsidRPr="00DF23DA">
        <w:rPr>
          <w:rStyle w:val="FontStyle11"/>
        </w:rPr>
        <w:t xml:space="preserve">  </w:t>
      </w:r>
      <w:r w:rsidR="00516DCB" w:rsidRPr="00DF23DA">
        <w:rPr>
          <w:rStyle w:val="FontStyle11"/>
        </w:rPr>
        <w:t xml:space="preserve">                        </w:t>
      </w:r>
    </w:p>
    <w:p w:rsidR="00BB1490" w:rsidRPr="00DF23DA" w:rsidRDefault="00BB1490" w:rsidP="00BB1490">
      <w:pPr>
        <w:jc w:val="center"/>
        <w:rPr>
          <w:rFonts w:ascii="Times New Roman" w:hAnsi="Times New Roman" w:cs="Times New Roman"/>
          <w:b/>
          <w:sz w:val="24"/>
          <w:szCs w:val="24"/>
        </w:rPr>
      </w:pPr>
      <w:r w:rsidRPr="00DF23DA">
        <w:rPr>
          <w:rFonts w:ascii="Times New Roman" w:hAnsi="Times New Roman" w:cs="Times New Roman"/>
          <w:b/>
          <w:bCs/>
          <w:sz w:val="24"/>
          <w:szCs w:val="24"/>
        </w:rPr>
        <w:t xml:space="preserve">Календарно-тематическое планирование </w:t>
      </w:r>
    </w:p>
    <w:tbl>
      <w:tblPr>
        <w:tblW w:w="14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1019"/>
        <w:gridCol w:w="992"/>
        <w:gridCol w:w="6237"/>
        <w:gridCol w:w="2693"/>
        <w:gridCol w:w="2977"/>
      </w:tblGrid>
      <w:tr w:rsidR="00DB2E1D" w:rsidRPr="00DF23DA" w:rsidTr="00474052">
        <w:trPr>
          <w:trHeight w:val="420"/>
        </w:trPr>
        <w:tc>
          <w:tcPr>
            <w:tcW w:w="649" w:type="dxa"/>
            <w:vMerge w:val="restart"/>
            <w:tcBorders>
              <w:top w:val="single" w:sz="4" w:space="0" w:color="auto"/>
              <w:left w:val="single" w:sz="4" w:space="0" w:color="auto"/>
              <w:right w:val="single" w:sz="4" w:space="0" w:color="auto"/>
            </w:tcBorders>
            <w:vAlign w:val="center"/>
          </w:tcPr>
          <w:p w:rsidR="00DB2E1D" w:rsidRPr="00DF23DA" w:rsidRDefault="00DB2E1D" w:rsidP="00AF6A15">
            <w:pPr>
              <w:jc w:val="center"/>
              <w:rPr>
                <w:rFonts w:ascii="Times New Roman" w:hAnsi="Times New Roman" w:cs="Times New Roman"/>
                <w:b/>
                <w:sz w:val="24"/>
                <w:szCs w:val="24"/>
              </w:rPr>
            </w:pPr>
            <w:r w:rsidRPr="00DF23DA">
              <w:rPr>
                <w:rFonts w:ascii="Times New Roman" w:hAnsi="Times New Roman" w:cs="Times New Roman"/>
                <w:b/>
                <w:sz w:val="24"/>
                <w:szCs w:val="24"/>
              </w:rPr>
              <w:t>№ урока</w:t>
            </w: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DB2E1D" w:rsidRPr="00DF23DA" w:rsidRDefault="00DB2E1D" w:rsidP="00AF6A15">
            <w:pPr>
              <w:jc w:val="center"/>
              <w:rPr>
                <w:rFonts w:ascii="Times New Roman" w:hAnsi="Times New Roman" w:cs="Times New Roman"/>
                <w:b/>
                <w:sz w:val="24"/>
                <w:szCs w:val="24"/>
              </w:rPr>
            </w:pPr>
            <w:r w:rsidRPr="00DF23DA">
              <w:rPr>
                <w:rFonts w:ascii="Times New Roman" w:hAnsi="Times New Roman" w:cs="Times New Roman"/>
                <w:b/>
                <w:sz w:val="24"/>
                <w:szCs w:val="24"/>
              </w:rPr>
              <w:t>Дата</w:t>
            </w:r>
          </w:p>
        </w:tc>
        <w:tc>
          <w:tcPr>
            <w:tcW w:w="6237" w:type="dxa"/>
            <w:vMerge w:val="restart"/>
            <w:tcBorders>
              <w:top w:val="single" w:sz="4" w:space="0" w:color="auto"/>
              <w:left w:val="single" w:sz="4" w:space="0" w:color="auto"/>
              <w:right w:val="single" w:sz="4" w:space="0" w:color="auto"/>
            </w:tcBorders>
            <w:vAlign w:val="center"/>
          </w:tcPr>
          <w:p w:rsidR="00DB2E1D" w:rsidRPr="00DF23DA" w:rsidRDefault="00DB2E1D" w:rsidP="00AF6A15">
            <w:pPr>
              <w:jc w:val="center"/>
              <w:rPr>
                <w:rFonts w:ascii="Times New Roman" w:hAnsi="Times New Roman" w:cs="Times New Roman"/>
                <w:b/>
                <w:sz w:val="24"/>
                <w:szCs w:val="24"/>
              </w:rPr>
            </w:pPr>
            <w:r w:rsidRPr="00DF23DA">
              <w:rPr>
                <w:rFonts w:ascii="Times New Roman" w:hAnsi="Times New Roman" w:cs="Times New Roman"/>
                <w:b/>
                <w:sz w:val="24"/>
                <w:szCs w:val="24"/>
              </w:rPr>
              <w:t>Тема урока</w:t>
            </w:r>
          </w:p>
        </w:tc>
        <w:tc>
          <w:tcPr>
            <w:tcW w:w="2693" w:type="dxa"/>
            <w:vMerge w:val="restart"/>
            <w:tcBorders>
              <w:top w:val="single" w:sz="4" w:space="0" w:color="auto"/>
              <w:left w:val="single" w:sz="4" w:space="0" w:color="auto"/>
              <w:right w:val="single" w:sz="4" w:space="0" w:color="auto"/>
            </w:tcBorders>
          </w:tcPr>
          <w:p w:rsidR="00DB2E1D" w:rsidRPr="00DF23DA" w:rsidRDefault="00DB2E1D" w:rsidP="00DB2E1D">
            <w:pPr>
              <w:spacing w:after="0" w:line="240" w:lineRule="auto"/>
              <w:jc w:val="center"/>
              <w:rPr>
                <w:rFonts w:ascii="Times New Roman" w:hAnsi="Times New Roman" w:cs="Times New Roman"/>
                <w:b/>
                <w:sz w:val="24"/>
                <w:szCs w:val="24"/>
              </w:rPr>
            </w:pPr>
            <w:r w:rsidRPr="00DF23DA">
              <w:rPr>
                <w:rFonts w:ascii="Times New Roman" w:hAnsi="Times New Roman" w:cs="Times New Roman"/>
                <w:b/>
                <w:sz w:val="24"/>
                <w:szCs w:val="24"/>
              </w:rPr>
              <w:t xml:space="preserve">Виды </w:t>
            </w:r>
          </w:p>
          <w:p w:rsidR="00DB2E1D" w:rsidRPr="00DF23DA" w:rsidRDefault="00DB2E1D" w:rsidP="00DB2E1D">
            <w:pPr>
              <w:spacing w:after="0" w:line="240" w:lineRule="auto"/>
              <w:jc w:val="center"/>
              <w:rPr>
                <w:rFonts w:ascii="Times New Roman" w:hAnsi="Times New Roman" w:cs="Times New Roman"/>
                <w:b/>
                <w:sz w:val="24"/>
                <w:szCs w:val="24"/>
              </w:rPr>
            </w:pPr>
            <w:r w:rsidRPr="00DF23DA">
              <w:rPr>
                <w:rFonts w:ascii="Times New Roman" w:hAnsi="Times New Roman" w:cs="Times New Roman"/>
                <w:b/>
                <w:sz w:val="24"/>
                <w:szCs w:val="24"/>
              </w:rPr>
              <w:t>деятельности</w:t>
            </w:r>
          </w:p>
        </w:tc>
        <w:tc>
          <w:tcPr>
            <w:tcW w:w="2977" w:type="dxa"/>
            <w:vMerge w:val="restart"/>
            <w:tcBorders>
              <w:top w:val="single" w:sz="4" w:space="0" w:color="auto"/>
              <w:left w:val="single" w:sz="4" w:space="0" w:color="auto"/>
              <w:right w:val="single" w:sz="4" w:space="0" w:color="auto"/>
            </w:tcBorders>
          </w:tcPr>
          <w:p w:rsidR="00DB2E1D" w:rsidRPr="00DF23DA" w:rsidRDefault="000D6CED" w:rsidP="00474052">
            <w:pPr>
              <w:ind w:right="743"/>
              <w:jc w:val="center"/>
              <w:rPr>
                <w:rFonts w:ascii="Times New Roman" w:hAnsi="Times New Roman" w:cs="Times New Roman"/>
                <w:b/>
                <w:sz w:val="24"/>
                <w:szCs w:val="24"/>
              </w:rPr>
            </w:pPr>
            <w:r w:rsidRPr="00DF23DA">
              <w:rPr>
                <w:rFonts w:ascii="Times New Roman" w:hAnsi="Times New Roman" w:cs="Times New Roman"/>
                <w:b/>
                <w:sz w:val="24"/>
                <w:szCs w:val="24"/>
              </w:rPr>
              <w:t>Домашне</w:t>
            </w:r>
            <w:r w:rsidR="00DB2E1D" w:rsidRPr="00DF23DA">
              <w:rPr>
                <w:rFonts w:ascii="Times New Roman" w:hAnsi="Times New Roman" w:cs="Times New Roman"/>
                <w:b/>
                <w:sz w:val="24"/>
                <w:szCs w:val="24"/>
              </w:rPr>
              <w:t>е задани</w:t>
            </w:r>
            <w:r w:rsidRPr="00DF23DA">
              <w:rPr>
                <w:rFonts w:ascii="Times New Roman" w:hAnsi="Times New Roman" w:cs="Times New Roman"/>
                <w:b/>
                <w:sz w:val="24"/>
                <w:szCs w:val="24"/>
              </w:rPr>
              <w:t>е</w:t>
            </w:r>
          </w:p>
        </w:tc>
      </w:tr>
      <w:tr w:rsidR="00DB2E1D" w:rsidRPr="00DF23DA" w:rsidTr="00474052">
        <w:trPr>
          <w:trHeight w:val="604"/>
        </w:trPr>
        <w:tc>
          <w:tcPr>
            <w:tcW w:w="649" w:type="dxa"/>
            <w:vMerge/>
            <w:tcBorders>
              <w:left w:val="single" w:sz="4" w:space="0" w:color="auto"/>
              <w:bottom w:val="single" w:sz="4" w:space="0" w:color="auto"/>
              <w:right w:val="single" w:sz="4" w:space="0" w:color="auto"/>
            </w:tcBorders>
            <w:vAlign w:val="center"/>
          </w:tcPr>
          <w:p w:rsidR="00DB2E1D" w:rsidRPr="00DF23DA" w:rsidRDefault="00DB2E1D" w:rsidP="00AF6A15">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DB2E1D" w:rsidRPr="00DF23DA" w:rsidRDefault="00DB2E1D" w:rsidP="00AF6A15">
            <w:pPr>
              <w:jc w:val="center"/>
              <w:rPr>
                <w:rFonts w:ascii="Times New Roman" w:hAnsi="Times New Roman" w:cs="Times New Roman"/>
                <w:sz w:val="24"/>
                <w:szCs w:val="24"/>
              </w:rPr>
            </w:pPr>
            <w:r w:rsidRPr="00DF23DA">
              <w:rPr>
                <w:rFonts w:ascii="Times New Roman" w:hAnsi="Times New Roman" w:cs="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DB2E1D" w:rsidRPr="00DF23DA" w:rsidRDefault="00DB2E1D" w:rsidP="00AF6A15">
            <w:pPr>
              <w:jc w:val="center"/>
              <w:rPr>
                <w:rFonts w:ascii="Times New Roman" w:hAnsi="Times New Roman" w:cs="Times New Roman"/>
                <w:sz w:val="24"/>
                <w:szCs w:val="24"/>
              </w:rPr>
            </w:pPr>
            <w:r w:rsidRPr="00DF23DA">
              <w:rPr>
                <w:rFonts w:ascii="Times New Roman" w:hAnsi="Times New Roman" w:cs="Times New Roman"/>
                <w:sz w:val="24"/>
                <w:szCs w:val="24"/>
              </w:rPr>
              <w:t>факт</w:t>
            </w:r>
          </w:p>
        </w:tc>
        <w:tc>
          <w:tcPr>
            <w:tcW w:w="6237" w:type="dxa"/>
            <w:vMerge/>
            <w:tcBorders>
              <w:left w:val="single" w:sz="4" w:space="0" w:color="auto"/>
              <w:bottom w:val="single" w:sz="4" w:space="0" w:color="auto"/>
              <w:right w:val="single" w:sz="4" w:space="0" w:color="auto"/>
            </w:tcBorders>
            <w:vAlign w:val="center"/>
          </w:tcPr>
          <w:p w:rsidR="00DB2E1D" w:rsidRPr="00DF23DA" w:rsidRDefault="00DB2E1D" w:rsidP="00AF6A15">
            <w:pPr>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B2E1D" w:rsidRPr="00DF23DA" w:rsidRDefault="00DB2E1D" w:rsidP="00AF6A15">
            <w:pPr>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DB2E1D" w:rsidRPr="00DF23DA" w:rsidRDefault="00DB2E1D" w:rsidP="00AF6A15">
            <w:pPr>
              <w:jc w:val="center"/>
              <w:rPr>
                <w:rFonts w:ascii="Times New Roman" w:hAnsi="Times New Roman" w:cs="Times New Roman"/>
                <w:sz w:val="24"/>
                <w:szCs w:val="24"/>
              </w:rPr>
            </w:pPr>
          </w:p>
        </w:tc>
      </w:tr>
      <w:tr w:rsidR="00DB2E1D" w:rsidRPr="00DF23DA" w:rsidTr="00474052">
        <w:trPr>
          <w:trHeight w:val="599"/>
        </w:trPr>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Татарская литература за рубежом</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Конспект</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С.3-15 конспект</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Особенность и характеры героев повести </w:t>
            </w:r>
            <w:proofErr w:type="spellStart"/>
            <w:r w:rsidRPr="00DF23DA">
              <w:rPr>
                <w:rFonts w:ascii="Times New Roman" w:hAnsi="Times New Roman" w:cs="Times New Roman"/>
                <w:sz w:val="24"/>
                <w:szCs w:val="24"/>
              </w:rPr>
              <w:t>Гаяза</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Исхакый</w:t>
            </w:r>
            <w:proofErr w:type="spellEnd"/>
            <w:r w:rsidRPr="00DF23DA">
              <w:rPr>
                <w:rFonts w:ascii="Times New Roman" w:hAnsi="Times New Roman" w:cs="Times New Roman"/>
                <w:sz w:val="24"/>
                <w:szCs w:val="24"/>
              </w:rPr>
              <w:t xml:space="preserve"> «Осень»</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Характеристика героя</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Написать характеристику</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Урок</w:t>
            </w:r>
            <w:r w:rsidR="00702DD0" w:rsidRPr="00DF23DA">
              <w:rPr>
                <w:rFonts w:ascii="Times New Roman" w:hAnsi="Times New Roman" w:cs="Times New Roman"/>
                <w:sz w:val="24"/>
                <w:szCs w:val="24"/>
              </w:rPr>
              <w:t xml:space="preserve"> </w:t>
            </w:r>
            <w:r w:rsidRPr="00DF23DA">
              <w:rPr>
                <w:rFonts w:ascii="Times New Roman" w:hAnsi="Times New Roman" w:cs="Times New Roman"/>
                <w:sz w:val="24"/>
                <w:szCs w:val="24"/>
              </w:rPr>
              <w:t>- диспут» Человек-хозяин своей судьбы»</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Анализ , пересказ</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С.15-25, конспект</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4</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Место творчества Г. </w:t>
            </w:r>
            <w:proofErr w:type="spellStart"/>
            <w:r w:rsidRPr="00DF23DA">
              <w:rPr>
                <w:rFonts w:ascii="Times New Roman" w:hAnsi="Times New Roman" w:cs="Times New Roman"/>
                <w:sz w:val="24"/>
                <w:szCs w:val="24"/>
              </w:rPr>
              <w:t>Г.Исхакый</w:t>
            </w:r>
            <w:proofErr w:type="spellEnd"/>
            <w:r w:rsidRPr="00DF23DA">
              <w:rPr>
                <w:rFonts w:ascii="Times New Roman" w:hAnsi="Times New Roman" w:cs="Times New Roman"/>
                <w:sz w:val="24"/>
                <w:szCs w:val="24"/>
              </w:rPr>
              <w:t xml:space="preserve"> в литературе и искусстве татарского народа</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Анализ творчества, составление плана дом. сочинения </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С.26-39, прочитать</w:t>
            </w:r>
          </w:p>
        </w:tc>
      </w:tr>
      <w:tr w:rsidR="00DB2E1D" w:rsidRPr="00DF23DA" w:rsidTr="00474052">
        <w:trPr>
          <w:trHeight w:val="968"/>
        </w:trPr>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Литература 30-х годов ХХ века. Новые имена</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конспект</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С.40-60, пересказ</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6</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Тема ВОВ в литературе 40-50 годов.</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Анализ текста</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С.61-89, выучить </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lastRenderedPageBreak/>
              <w:t>7</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Роман Г. </w:t>
            </w:r>
            <w:proofErr w:type="spellStart"/>
            <w:r w:rsidRPr="00DF23DA">
              <w:rPr>
                <w:rFonts w:ascii="Times New Roman" w:hAnsi="Times New Roman" w:cs="Times New Roman"/>
                <w:sz w:val="24"/>
                <w:szCs w:val="24"/>
              </w:rPr>
              <w:t>Абсалямова</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Газинур</w:t>
            </w:r>
            <w:proofErr w:type="spellEnd"/>
            <w:r w:rsidRPr="00DF23DA">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Самостоятельная работа</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Знать содержание</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8</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Муса </w:t>
            </w:r>
            <w:proofErr w:type="spellStart"/>
            <w:r w:rsidRPr="00DF23DA">
              <w:rPr>
                <w:rFonts w:ascii="Times New Roman" w:hAnsi="Times New Roman" w:cs="Times New Roman"/>
                <w:sz w:val="24"/>
                <w:szCs w:val="24"/>
              </w:rPr>
              <w:t>Джалиль</w:t>
            </w:r>
            <w:proofErr w:type="spellEnd"/>
            <w:r w:rsidRPr="00DF23DA">
              <w:rPr>
                <w:rFonts w:ascii="Times New Roman" w:hAnsi="Times New Roman" w:cs="Times New Roman"/>
                <w:sz w:val="24"/>
                <w:szCs w:val="24"/>
              </w:rPr>
              <w:t>- борец, патриот и интернационалист</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Выразительное чтение</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Выучить наизусть стих. по выбору</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9</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Поэт- фронтовик </w:t>
            </w:r>
            <w:proofErr w:type="spellStart"/>
            <w:r w:rsidRPr="00DF23DA">
              <w:rPr>
                <w:rFonts w:ascii="Times New Roman" w:hAnsi="Times New Roman" w:cs="Times New Roman"/>
                <w:sz w:val="24"/>
                <w:szCs w:val="24"/>
              </w:rPr>
              <w:t>Фатих</w:t>
            </w:r>
            <w:proofErr w:type="spellEnd"/>
            <w:r w:rsidRPr="00DF23DA">
              <w:rPr>
                <w:rFonts w:ascii="Times New Roman" w:hAnsi="Times New Roman" w:cs="Times New Roman"/>
                <w:sz w:val="24"/>
                <w:szCs w:val="24"/>
              </w:rPr>
              <w:t xml:space="preserve"> Карим</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Анализ стихотворений</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Выучить стих.</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10</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Особенности поэзии Хасана </w:t>
            </w:r>
            <w:proofErr w:type="spellStart"/>
            <w:r w:rsidRPr="00DF23DA">
              <w:rPr>
                <w:rFonts w:ascii="Times New Roman" w:hAnsi="Times New Roman" w:cs="Times New Roman"/>
                <w:sz w:val="24"/>
                <w:szCs w:val="24"/>
              </w:rPr>
              <w:t>Туфана</w:t>
            </w:r>
            <w:proofErr w:type="spellEnd"/>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 анализ стихотворений</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Подготовить сообщения</w:t>
            </w:r>
          </w:p>
        </w:tc>
      </w:tr>
      <w:tr w:rsidR="00DB2E1D" w:rsidRPr="00DF23DA" w:rsidTr="00474052">
        <w:trPr>
          <w:trHeight w:val="85"/>
        </w:trPr>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11</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Любовная лирика </w:t>
            </w:r>
            <w:proofErr w:type="spellStart"/>
            <w:r w:rsidRPr="00DF23DA">
              <w:rPr>
                <w:rFonts w:ascii="Times New Roman" w:hAnsi="Times New Roman" w:cs="Times New Roman"/>
                <w:sz w:val="24"/>
                <w:szCs w:val="24"/>
              </w:rPr>
              <w:t>Х.Туфана</w:t>
            </w:r>
            <w:proofErr w:type="spellEnd"/>
            <w:r w:rsidRPr="00DF23DA">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Реферат</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Выпустить стенгазету</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12</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УВЧ. </w:t>
            </w:r>
            <w:proofErr w:type="spellStart"/>
            <w:r w:rsidRPr="00DF23DA">
              <w:rPr>
                <w:rFonts w:ascii="Times New Roman" w:hAnsi="Times New Roman" w:cs="Times New Roman"/>
                <w:sz w:val="24"/>
                <w:szCs w:val="24"/>
              </w:rPr>
              <w:t>Х.Туфан</w:t>
            </w:r>
            <w:proofErr w:type="spellEnd"/>
            <w:r w:rsidRPr="00DF23DA">
              <w:rPr>
                <w:rFonts w:ascii="Times New Roman" w:hAnsi="Times New Roman" w:cs="Times New Roman"/>
                <w:sz w:val="24"/>
                <w:szCs w:val="24"/>
              </w:rPr>
              <w:t xml:space="preserve"> «Зацвел бы белый цветок»</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Работа с текстом</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С.126-143, читать</w:t>
            </w:r>
          </w:p>
        </w:tc>
      </w:tr>
      <w:tr w:rsidR="00DB2E1D" w:rsidRPr="00DF23DA" w:rsidTr="00474052">
        <w:trPr>
          <w:trHeight w:val="930"/>
        </w:trPr>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13</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Творчество </w:t>
            </w:r>
            <w:proofErr w:type="spellStart"/>
            <w:r w:rsidRPr="00DF23DA">
              <w:rPr>
                <w:rFonts w:ascii="Times New Roman" w:hAnsi="Times New Roman" w:cs="Times New Roman"/>
                <w:sz w:val="24"/>
                <w:szCs w:val="24"/>
              </w:rPr>
              <w:t>Амирхана</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Еники</w:t>
            </w:r>
            <w:proofErr w:type="spellEnd"/>
            <w:r w:rsidRPr="00DF23DA">
              <w:rPr>
                <w:rFonts w:ascii="Times New Roman" w:hAnsi="Times New Roman" w:cs="Times New Roman"/>
                <w:sz w:val="24"/>
                <w:szCs w:val="24"/>
              </w:rPr>
              <w:t>. Рассказ «Красота»</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Ответы на вопросы, конспект</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С.143-155, конспект</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14</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Любовь сына к матери в рассказе «Красота».</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Читать газету «</w:t>
            </w:r>
            <w:proofErr w:type="spellStart"/>
            <w:r w:rsidRPr="00DF23DA">
              <w:rPr>
                <w:rFonts w:ascii="Times New Roman" w:hAnsi="Times New Roman" w:cs="Times New Roman"/>
                <w:sz w:val="24"/>
                <w:szCs w:val="24"/>
              </w:rPr>
              <w:t>Янарыш</w:t>
            </w:r>
            <w:proofErr w:type="spellEnd"/>
            <w:r w:rsidRPr="00DF23DA">
              <w:rPr>
                <w:rFonts w:ascii="Times New Roman" w:hAnsi="Times New Roman" w:cs="Times New Roman"/>
                <w:sz w:val="24"/>
                <w:szCs w:val="24"/>
              </w:rPr>
              <w:t>»</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15</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Разновидность тематики в произведениях </w:t>
            </w:r>
            <w:proofErr w:type="spellStart"/>
            <w:r w:rsidRPr="00DF23DA">
              <w:rPr>
                <w:rFonts w:ascii="Times New Roman" w:hAnsi="Times New Roman" w:cs="Times New Roman"/>
                <w:sz w:val="24"/>
                <w:szCs w:val="24"/>
              </w:rPr>
              <w:t>А.Еники</w:t>
            </w:r>
            <w:proofErr w:type="spellEnd"/>
            <w:r w:rsidRPr="00DF23DA">
              <w:rPr>
                <w:rFonts w:ascii="Times New Roman" w:hAnsi="Times New Roman" w:cs="Times New Roman"/>
                <w:sz w:val="24"/>
                <w:szCs w:val="24"/>
              </w:rPr>
              <w:t xml:space="preserve"> «Ребенок», «Только на один час», «Смотря на горы».</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Беседа по вопросам</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С.155-176, читать</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16</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Жизненный путь и творчество </w:t>
            </w:r>
            <w:proofErr w:type="spellStart"/>
            <w:r w:rsidRPr="00DF23DA">
              <w:rPr>
                <w:rFonts w:ascii="Times New Roman" w:hAnsi="Times New Roman" w:cs="Times New Roman"/>
                <w:sz w:val="24"/>
                <w:szCs w:val="24"/>
              </w:rPr>
              <w:t>Аяза</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Гиляжева</w:t>
            </w:r>
            <w:proofErr w:type="spellEnd"/>
            <w:r w:rsidRPr="00DF23DA">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Краткий конспект</w:t>
            </w:r>
          </w:p>
        </w:tc>
        <w:tc>
          <w:tcPr>
            <w:tcW w:w="297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С.172-176,читать</w:t>
            </w:r>
          </w:p>
        </w:tc>
      </w:tr>
    </w:tbl>
    <w:p w:rsidR="00C61114" w:rsidRPr="00DF23DA" w:rsidRDefault="00C61114" w:rsidP="00DB2E1D">
      <w:pP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1019"/>
        <w:gridCol w:w="992"/>
        <w:gridCol w:w="6237"/>
        <w:gridCol w:w="3118"/>
        <w:gridCol w:w="2552"/>
      </w:tblGrid>
      <w:tr w:rsidR="00DB2E1D" w:rsidRPr="00DF23DA" w:rsidTr="00474052">
        <w:trPr>
          <w:trHeight w:val="470"/>
        </w:trPr>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17</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BA673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roofErr w:type="spellStart"/>
            <w:r w:rsidRPr="00DF23DA">
              <w:rPr>
                <w:rFonts w:ascii="Times New Roman" w:hAnsi="Times New Roman" w:cs="Times New Roman"/>
                <w:sz w:val="24"/>
                <w:szCs w:val="24"/>
              </w:rPr>
              <w:t>Аяз</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Гиляжев</w:t>
            </w:r>
            <w:proofErr w:type="spellEnd"/>
            <w:r w:rsidRPr="00DF23DA">
              <w:rPr>
                <w:rFonts w:ascii="Times New Roman" w:hAnsi="Times New Roman" w:cs="Times New Roman"/>
                <w:sz w:val="24"/>
                <w:szCs w:val="24"/>
              </w:rPr>
              <w:t xml:space="preserve">. </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Повесть «Петух, взобравшийся на забор»</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Анализ произведения</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Учебник: </w:t>
            </w:r>
            <w:proofErr w:type="spellStart"/>
            <w:r w:rsidRPr="00DF23DA">
              <w:rPr>
                <w:rFonts w:ascii="Times New Roman" w:hAnsi="Times New Roman" w:cs="Times New Roman"/>
                <w:sz w:val="24"/>
                <w:szCs w:val="24"/>
              </w:rPr>
              <w:t>стр</w:t>
            </w:r>
            <w:proofErr w:type="spellEnd"/>
            <w:r w:rsidRPr="00DF23DA">
              <w:rPr>
                <w:rFonts w:ascii="Times New Roman" w:hAnsi="Times New Roman" w:cs="Times New Roman"/>
                <w:sz w:val="24"/>
                <w:szCs w:val="24"/>
              </w:rPr>
              <w:t xml:space="preserve"> 172-180,</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Хрест.:218-239</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18</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roofErr w:type="spellStart"/>
            <w:r w:rsidRPr="00DF23DA">
              <w:rPr>
                <w:rFonts w:ascii="Times New Roman" w:hAnsi="Times New Roman" w:cs="Times New Roman"/>
                <w:sz w:val="24"/>
                <w:szCs w:val="24"/>
              </w:rPr>
              <w:t>Мухамет</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Магдиев</w:t>
            </w:r>
            <w:proofErr w:type="spellEnd"/>
            <w:r w:rsidRPr="00DF23DA">
              <w:rPr>
                <w:rFonts w:ascii="Times New Roman" w:hAnsi="Times New Roman" w:cs="Times New Roman"/>
                <w:sz w:val="24"/>
                <w:szCs w:val="24"/>
              </w:rPr>
              <w:t xml:space="preserve"> - певец красоты родного края. </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Характеристика героев</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Учебник: </w:t>
            </w:r>
            <w:proofErr w:type="spellStart"/>
            <w:r w:rsidRPr="00DF23DA">
              <w:rPr>
                <w:rFonts w:ascii="Times New Roman" w:hAnsi="Times New Roman" w:cs="Times New Roman"/>
                <w:sz w:val="24"/>
                <w:szCs w:val="24"/>
              </w:rPr>
              <w:t>стр</w:t>
            </w:r>
            <w:proofErr w:type="spellEnd"/>
            <w:r w:rsidRPr="00DF23DA">
              <w:rPr>
                <w:rFonts w:ascii="Times New Roman" w:hAnsi="Times New Roman" w:cs="Times New Roman"/>
                <w:sz w:val="24"/>
                <w:szCs w:val="24"/>
              </w:rPr>
              <w:t xml:space="preserve"> 181-188</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Хрест.:240-257</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lastRenderedPageBreak/>
              <w:t>19</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Деревня послевоенных лет в повести М. </w:t>
            </w:r>
            <w:proofErr w:type="spellStart"/>
            <w:r w:rsidRPr="00DF23DA">
              <w:rPr>
                <w:rFonts w:ascii="Times New Roman" w:hAnsi="Times New Roman" w:cs="Times New Roman"/>
                <w:sz w:val="24"/>
                <w:szCs w:val="24"/>
              </w:rPr>
              <w:t>Магдиева</w:t>
            </w:r>
            <w:proofErr w:type="spellEnd"/>
            <w:r w:rsidRPr="00DF23DA">
              <w:rPr>
                <w:rFonts w:ascii="Times New Roman" w:hAnsi="Times New Roman" w:cs="Times New Roman"/>
                <w:sz w:val="24"/>
                <w:szCs w:val="24"/>
              </w:rPr>
              <w:t xml:space="preserve"> «Человек уходит - песня остается»</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чтение и анализ произведения</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Учебник: 189-194</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Хрест.:259-268</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20</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Актуальные проблемы в повести М. </w:t>
            </w:r>
            <w:proofErr w:type="spellStart"/>
            <w:r w:rsidRPr="00DF23DA">
              <w:rPr>
                <w:rFonts w:ascii="Times New Roman" w:hAnsi="Times New Roman" w:cs="Times New Roman"/>
                <w:sz w:val="24"/>
                <w:szCs w:val="24"/>
              </w:rPr>
              <w:t>Магдиева</w:t>
            </w:r>
            <w:proofErr w:type="spellEnd"/>
            <w:r w:rsidRPr="00DF23DA">
              <w:rPr>
                <w:rFonts w:ascii="Times New Roman" w:hAnsi="Times New Roman" w:cs="Times New Roman"/>
                <w:sz w:val="24"/>
                <w:szCs w:val="24"/>
              </w:rPr>
              <w:t xml:space="preserve"> «Прощание».</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чтение </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анализ</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Учебник: </w:t>
            </w:r>
            <w:proofErr w:type="spellStart"/>
            <w:r w:rsidRPr="00DF23DA">
              <w:rPr>
                <w:rFonts w:ascii="Times New Roman" w:hAnsi="Times New Roman" w:cs="Times New Roman"/>
                <w:sz w:val="24"/>
                <w:szCs w:val="24"/>
              </w:rPr>
              <w:t>стр</w:t>
            </w:r>
            <w:proofErr w:type="spellEnd"/>
            <w:r w:rsidRPr="00DF23DA">
              <w:rPr>
                <w:rFonts w:ascii="Times New Roman" w:hAnsi="Times New Roman" w:cs="Times New Roman"/>
                <w:sz w:val="24"/>
                <w:szCs w:val="24"/>
              </w:rPr>
              <w:t xml:space="preserve"> 195-200</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Хрест.:269-277</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21</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Ильдар </w:t>
            </w:r>
            <w:proofErr w:type="spellStart"/>
            <w:r w:rsidRPr="00DF23DA">
              <w:rPr>
                <w:rFonts w:ascii="Times New Roman" w:hAnsi="Times New Roman" w:cs="Times New Roman"/>
                <w:sz w:val="24"/>
                <w:szCs w:val="24"/>
              </w:rPr>
              <w:t>Юзеев</w:t>
            </w:r>
            <w:proofErr w:type="spellEnd"/>
            <w:r w:rsidR="00702DD0" w:rsidRPr="00DF23DA">
              <w:rPr>
                <w:rFonts w:ascii="Times New Roman" w:hAnsi="Times New Roman" w:cs="Times New Roman"/>
                <w:sz w:val="24"/>
                <w:szCs w:val="24"/>
              </w:rPr>
              <w:t xml:space="preserve"> </w:t>
            </w:r>
            <w:r w:rsidRPr="00DF23DA">
              <w:rPr>
                <w:rFonts w:ascii="Times New Roman" w:hAnsi="Times New Roman" w:cs="Times New Roman"/>
                <w:sz w:val="24"/>
                <w:szCs w:val="24"/>
              </w:rPr>
              <w:t>- поэт и драматург</w:t>
            </w:r>
          </w:p>
          <w:p w:rsidR="00DB2E1D" w:rsidRPr="00DF23DA" w:rsidRDefault="00DB2E1D" w:rsidP="00DB2E1D">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Чтение стихотворений наизусть, пение песен на слова </w:t>
            </w:r>
            <w:proofErr w:type="spellStart"/>
            <w:r w:rsidRPr="00DF23DA">
              <w:rPr>
                <w:rFonts w:ascii="Times New Roman" w:hAnsi="Times New Roman" w:cs="Times New Roman"/>
                <w:sz w:val="24"/>
                <w:szCs w:val="24"/>
              </w:rPr>
              <w:t>И.Юзеева</w:t>
            </w:r>
            <w:proofErr w:type="spellEnd"/>
            <w:r w:rsidRPr="00DF23DA">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22</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Поэмы И. </w:t>
            </w:r>
            <w:proofErr w:type="spellStart"/>
            <w:r w:rsidRPr="00DF23DA">
              <w:rPr>
                <w:rFonts w:ascii="Times New Roman" w:hAnsi="Times New Roman" w:cs="Times New Roman"/>
                <w:sz w:val="24"/>
                <w:szCs w:val="24"/>
              </w:rPr>
              <w:t>Юзеева</w:t>
            </w:r>
            <w:proofErr w:type="spellEnd"/>
            <w:r w:rsidRPr="00DF23DA">
              <w:rPr>
                <w:rFonts w:ascii="Times New Roman" w:hAnsi="Times New Roman" w:cs="Times New Roman"/>
                <w:sz w:val="24"/>
                <w:szCs w:val="24"/>
              </w:rPr>
              <w:t xml:space="preserve"> «Встреча с вечностью», «Втроем вышли на дальнюю дорогу».</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ролевое чтение произведения</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201-209 </w:t>
            </w:r>
            <w:proofErr w:type="spellStart"/>
            <w:r w:rsidRPr="00DF23DA">
              <w:rPr>
                <w:rFonts w:ascii="Times New Roman" w:hAnsi="Times New Roman" w:cs="Times New Roman"/>
                <w:sz w:val="24"/>
                <w:szCs w:val="24"/>
              </w:rPr>
              <w:t>стр</w:t>
            </w:r>
            <w:proofErr w:type="spellEnd"/>
            <w:r w:rsidRPr="00DF23DA">
              <w:rPr>
                <w:rFonts w:ascii="Times New Roman" w:hAnsi="Times New Roman" w:cs="Times New Roman"/>
                <w:sz w:val="24"/>
                <w:szCs w:val="24"/>
              </w:rPr>
              <w:t xml:space="preserve"> ответить на вопросы на </w:t>
            </w:r>
            <w:proofErr w:type="spellStart"/>
            <w:r w:rsidRPr="00DF23DA">
              <w:rPr>
                <w:rFonts w:ascii="Times New Roman" w:hAnsi="Times New Roman" w:cs="Times New Roman"/>
                <w:sz w:val="24"/>
                <w:szCs w:val="24"/>
              </w:rPr>
              <w:t>стр</w:t>
            </w:r>
            <w:proofErr w:type="spellEnd"/>
            <w:r w:rsidRPr="00DF23DA">
              <w:rPr>
                <w:rFonts w:ascii="Times New Roman" w:hAnsi="Times New Roman" w:cs="Times New Roman"/>
                <w:sz w:val="24"/>
                <w:szCs w:val="24"/>
              </w:rPr>
              <w:t xml:space="preserve"> 209</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23</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Туфан</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Миннуллин</w:t>
            </w:r>
            <w:proofErr w:type="spellEnd"/>
            <w:r w:rsidRPr="00DF23DA">
              <w:rPr>
                <w:rFonts w:ascii="Times New Roman" w:hAnsi="Times New Roman" w:cs="Times New Roman"/>
                <w:sz w:val="24"/>
                <w:szCs w:val="24"/>
              </w:rPr>
              <w:t>- великий драматург</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Самостоятельная работа</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roofErr w:type="spellStart"/>
            <w:r w:rsidRPr="00DF23DA">
              <w:rPr>
                <w:rFonts w:ascii="Times New Roman" w:hAnsi="Times New Roman" w:cs="Times New Roman"/>
                <w:sz w:val="24"/>
                <w:szCs w:val="24"/>
              </w:rPr>
              <w:t>стр</w:t>
            </w:r>
            <w:proofErr w:type="spellEnd"/>
            <w:r w:rsidRPr="00DF23DA">
              <w:rPr>
                <w:rFonts w:ascii="Times New Roman" w:hAnsi="Times New Roman" w:cs="Times New Roman"/>
                <w:sz w:val="24"/>
                <w:szCs w:val="24"/>
              </w:rPr>
              <w:t xml:space="preserve"> 209-214(У),</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278-306(Х).</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24</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Комедия </w:t>
            </w:r>
            <w:proofErr w:type="spellStart"/>
            <w:r w:rsidRPr="00DF23DA">
              <w:rPr>
                <w:rFonts w:ascii="Times New Roman" w:hAnsi="Times New Roman" w:cs="Times New Roman"/>
                <w:sz w:val="24"/>
                <w:szCs w:val="24"/>
              </w:rPr>
              <w:t>Т.Миннуллина</w:t>
            </w:r>
            <w:proofErr w:type="spellEnd"/>
            <w:r w:rsidRPr="00DF23DA">
              <w:rPr>
                <w:rFonts w:ascii="Times New Roman" w:hAnsi="Times New Roman" w:cs="Times New Roman"/>
                <w:sz w:val="24"/>
                <w:szCs w:val="24"/>
              </w:rPr>
              <w:t xml:space="preserve"> «Старик из деревни </w:t>
            </w:r>
            <w:proofErr w:type="spellStart"/>
            <w:r w:rsidRPr="00DF23DA">
              <w:rPr>
                <w:rFonts w:ascii="Times New Roman" w:hAnsi="Times New Roman" w:cs="Times New Roman"/>
                <w:sz w:val="24"/>
                <w:szCs w:val="24"/>
              </w:rPr>
              <w:t>Альдермеш</w:t>
            </w:r>
            <w:proofErr w:type="spellEnd"/>
            <w:r w:rsidRPr="00DF23DA">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Практическая работа</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Повторить элементы сюжета художественного произведения</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25</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Роль </w:t>
            </w:r>
            <w:proofErr w:type="spellStart"/>
            <w:r w:rsidRPr="00DF23DA">
              <w:rPr>
                <w:rFonts w:ascii="Times New Roman" w:hAnsi="Times New Roman" w:cs="Times New Roman"/>
                <w:sz w:val="24"/>
                <w:szCs w:val="24"/>
              </w:rPr>
              <w:t>Т.Миннуллина</w:t>
            </w:r>
            <w:proofErr w:type="spellEnd"/>
            <w:r w:rsidRPr="00DF23DA">
              <w:rPr>
                <w:rFonts w:ascii="Times New Roman" w:hAnsi="Times New Roman" w:cs="Times New Roman"/>
                <w:sz w:val="24"/>
                <w:szCs w:val="24"/>
              </w:rPr>
              <w:t xml:space="preserve"> в развитии татарского театра</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roofErr w:type="spellStart"/>
            <w:r w:rsidRPr="00DF23DA">
              <w:rPr>
                <w:rFonts w:ascii="Times New Roman" w:hAnsi="Times New Roman" w:cs="Times New Roman"/>
                <w:sz w:val="24"/>
                <w:szCs w:val="24"/>
              </w:rPr>
              <w:t>стр</w:t>
            </w:r>
            <w:proofErr w:type="spellEnd"/>
            <w:r w:rsidRPr="00DF23DA">
              <w:rPr>
                <w:rFonts w:ascii="Times New Roman" w:hAnsi="Times New Roman" w:cs="Times New Roman"/>
                <w:sz w:val="24"/>
                <w:szCs w:val="24"/>
              </w:rPr>
              <w:t xml:space="preserve"> 215(У), стр216-220(У)</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26</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Идейно-эстетические </w:t>
            </w:r>
            <w:proofErr w:type="spellStart"/>
            <w:r w:rsidRPr="00DF23DA">
              <w:rPr>
                <w:rFonts w:ascii="Times New Roman" w:hAnsi="Times New Roman" w:cs="Times New Roman"/>
                <w:sz w:val="24"/>
                <w:szCs w:val="24"/>
              </w:rPr>
              <w:t>собенности</w:t>
            </w:r>
            <w:proofErr w:type="spellEnd"/>
            <w:r w:rsidRPr="00DF23DA">
              <w:rPr>
                <w:rFonts w:ascii="Times New Roman" w:hAnsi="Times New Roman" w:cs="Times New Roman"/>
                <w:sz w:val="24"/>
                <w:szCs w:val="24"/>
              </w:rPr>
              <w:t xml:space="preserve"> поэзии Равиля  </w:t>
            </w:r>
            <w:proofErr w:type="spellStart"/>
            <w:r w:rsidRPr="00DF23DA">
              <w:rPr>
                <w:rFonts w:ascii="Times New Roman" w:hAnsi="Times New Roman" w:cs="Times New Roman"/>
                <w:sz w:val="24"/>
                <w:szCs w:val="24"/>
              </w:rPr>
              <w:t>Файзуллина</w:t>
            </w:r>
            <w:proofErr w:type="spellEnd"/>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конспект Работа с текстом</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roofErr w:type="spellStart"/>
            <w:r w:rsidRPr="00DF23DA">
              <w:rPr>
                <w:rFonts w:ascii="Times New Roman" w:hAnsi="Times New Roman" w:cs="Times New Roman"/>
                <w:sz w:val="24"/>
                <w:szCs w:val="24"/>
              </w:rPr>
              <w:t>стр</w:t>
            </w:r>
            <w:proofErr w:type="spellEnd"/>
            <w:r w:rsidRPr="00DF23DA">
              <w:rPr>
                <w:rFonts w:ascii="Times New Roman" w:hAnsi="Times New Roman" w:cs="Times New Roman"/>
                <w:sz w:val="24"/>
                <w:szCs w:val="24"/>
              </w:rPr>
              <w:t xml:space="preserve"> 221-234(У) 235-241 (У),</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307-309 (Х)</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27</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A12B1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Новшество в поэмах Р. </w:t>
            </w:r>
            <w:proofErr w:type="spellStart"/>
            <w:r w:rsidRPr="00DF23DA">
              <w:rPr>
                <w:rFonts w:ascii="Times New Roman" w:hAnsi="Times New Roman" w:cs="Times New Roman"/>
                <w:sz w:val="24"/>
                <w:szCs w:val="24"/>
              </w:rPr>
              <w:t>Файзуллина</w:t>
            </w:r>
            <w:proofErr w:type="spellEnd"/>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Ответы на вопросы, </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242-246 (У),</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310-312 (Х)</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lastRenderedPageBreak/>
              <w:t>28</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Поэзия Рената </w:t>
            </w:r>
            <w:proofErr w:type="spellStart"/>
            <w:r w:rsidRPr="00DF23DA">
              <w:rPr>
                <w:rFonts w:ascii="Times New Roman" w:hAnsi="Times New Roman" w:cs="Times New Roman"/>
                <w:sz w:val="24"/>
                <w:szCs w:val="24"/>
              </w:rPr>
              <w:t>Хариса</w:t>
            </w:r>
            <w:proofErr w:type="spellEnd"/>
            <w:r w:rsidRPr="00DF23DA">
              <w:rPr>
                <w:rFonts w:ascii="Times New Roman" w:hAnsi="Times New Roman" w:cs="Times New Roman"/>
                <w:sz w:val="24"/>
                <w:szCs w:val="24"/>
              </w:rPr>
              <w:t>. «Элегия», «Дикий гусь», «Лошадь».</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Выразительное чтение , анализ стихов</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247-252 (У),313-316(Х).</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29</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Философские размышления о судьбе Родины и народа в лирике </w:t>
            </w:r>
            <w:proofErr w:type="spellStart"/>
            <w:r w:rsidRPr="00DF23DA">
              <w:rPr>
                <w:rFonts w:ascii="Times New Roman" w:hAnsi="Times New Roman" w:cs="Times New Roman"/>
                <w:sz w:val="24"/>
                <w:szCs w:val="24"/>
              </w:rPr>
              <w:t>М.Аглямова</w:t>
            </w:r>
            <w:proofErr w:type="spellEnd"/>
            <w:r w:rsidRPr="00DF23DA">
              <w:rPr>
                <w:rFonts w:ascii="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Связь с историей. Устный опрос.</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252-279(У)</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30</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Актуальные проблемы в творчестве Рината </w:t>
            </w:r>
            <w:proofErr w:type="spellStart"/>
            <w:r w:rsidRPr="00DF23DA">
              <w:rPr>
                <w:rFonts w:ascii="Times New Roman" w:hAnsi="Times New Roman" w:cs="Times New Roman"/>
                <w:sz w:val="24"/>
                <w:szCs w:val="24"/>
              </w:rPr>
              <w:t>Мухаммадиева</w:t>
            </w:r>
            <w:proofErr w:type="spellEnd"/>
            <w:r w:rsidRPr="00DF23DA">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Ролевое чтение, анализ произведения</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292-298(У)</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31</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Исторический роман </w:t>
            </w:r>
            <w:proofErr w:type="spellStart"/>
            <w:r w:rsidRPr="00DF23DA">
              <w:rPr>
                <w:rFonts w:ascii="Times New Roman" w:hAnsi="Times New Roman" w:cs="Times New Roman"/>
                <w:sz w:val="24"/>
                <w:szCs w:val="24"/>
              </w:rPr>
              <w:t>Рабита</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Батуллы</w:t>
            </w:r>
            <w:proofErr w:type="spellEnd"/>
            <w:r w:rsidRPr="00DF23DA">
              <w:rPr>
                <w:rFonts w:ascii="Times New Roman" w:hAnsi="Times New Roman" w:cs="Times New Roman"/>
                <w:sz w:val="24"/>
                <w:szCs w:val="24"/>
              </w:rPr>
              <w:t xml:space="preserve"> «Кладбищенский мост»</w:t>
            </w:r>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2804A0" w:rsidP="00DB2E1D">
            <w:pPr>
              <w:rPr>
                <w:rFonts w:ascii="Times New Roman" w:hAnsi="Times New Roman" w:cs="Times New Roman"/>
                <w:sz w:val="24"/>
                <w:szCs w:val="24"/>
              </w:rPr>
            </w:pPr>
            <w:r w:rsidRPr="00DF23DA">
              <w:rPr>
                <w:rFonts w:ascii="Times New Roman" w:hAnsi="Times New Roman" w:cs="Times New Roman"/>
                <w:sz w:val="24"/>
                <w:szCs w:val="24"/>
              </w:rPr>
              <w:t>Об автор</w:t>
            </w:r>
            <w:r w:rsidR="00DB2E1D" w:rsidRPr="00DF23DA">
              <w:rPr>
                <w:rFonts w:ascii="Times New Roman" w:hAnsi="Times New Roman" w:cs="Times New Roman"/>
                <w:sz w:val="24"/>
                <w:szCs w:val="24"/>
              </w:rPr>
              <w:t>е</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311-315(У)</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32</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Творчество детского поэта  Роберта </w:t>
            </w:r>
            <w:proofErr w:type="spellStart"/>
            <w:r w:rsidRPr="00DF23DA">
              <w:rPr>
                <w:rFonts w:ascii="Times New Roman" w:hAnsi="Times New Roman" w:cs="Times New Roman"/>
                <w:sz w:val="24"/>
                <w:szCs w:val="24"/>
              </w:rPr>
              <w:t>Миннуллина</w:t>
            </w:r>
            <w:proofErr w:type="spellEnd"/>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самостоятельная работа</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Дополнительная литература</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33</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Бескрайняя любовь лирического героя к Родине, родителям и природе в стихах Роберта </w:t>
            </w:r>
            <w:proofErr w:type="spellStart"/>
            <w:r w:rsidRPr="00DF23DA">
              <w:rPr>
                <w:rFonts w:ascii="Times New Roman" w:hAnsi="Times New Roman" w:cs="Times New Roman"/>
                <w:sz w:val="24"/>
                <w:szCs w:val="24"/>
              </w:rPr>
              <w:t>Миннуллина</w:t>
            </w:r>
            <w:proofErr w:type="spellEnd"/>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Чтение и анализ стихов</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316-322(У),</w:t>
            </w:r>
          </w:p>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403-409(Х)</w:t>
            </w:r>
          </w:p>
        </w:tc>
      </w:tr>
      <w:tr w:rsidR="00DB2E1D" w:rsidRPr="00DF23DA" w:rsidTr="00474052">
        <w:tc>
          <w:tcPr>
            <w:tcW w:w="64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34</w:t>
            </w:r>
          </w:p>
        </w:tc>
        <w:tc>
          <w:tcPr>
            <w:tcW w:w="1019"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 xml:space="preserve">Психология детей в лирике </w:t>
            </w:r>
            <w:proofErr w:type="spellStart"/>
            <w:r w:rsidRPr="00DF23DA">
              <w:rPr>
                <w:rFonts w:ascii="Times New Roman" w:hAnsi="Times New Roman" w:cs="Times New Roman"/>
                <w:sz w:val="24"/>
                <w:szCs w:val="24"/>
              </w:rPr>
              <w:t>Шауката</w:t>
            </w:r>
            <w:proofErr w:type="spellEnd"/>
            <w:r w:rsidRPr="00DF23DA">
              <w:rPr>
                <w:rFonts w:ascii="Times New Roman" w:hAnsi="Times New Roman" w:cs="Times New Roman"/>
                <w:sz w:val="24"/>
                <w:szCs w:val="24"/>
              </w:rPr>
              <w:t xml:space="preserve"> </w:t>
            </w:r>
            <w:proofErr w:type="spellStart"/>
            <w:r w:rsidRPr="00DF23DA">
              <w:rPr>
                <w:rFonts w:ascii="Times New Roman" w:hAnsi="Times New Roman" w:cs="Times New Roman"/>
                <w:sz w:val="24"/>
                <w:szCs w:val="24"/>
              </w:rPr>
              <w:t>Галиева</w:t>
            </w:r>
            <w:proofErr w:type="spellEnd"/>
          </w:p>
        </w:tc>
        <w:tc>
          <w:tcPr>
            <w:tcW w:w="3118"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r w:rsidRPr="00DF23DA">
              <w:rPr>
                <w:rFonts w:ascii="Times New Roman" w:hAnsi="Times New Roman" w:cs="Times New Roman"/>
                <w:sz w:val="24"/>
                <w:szCs w:val="24"/>
              </w:rPr>
              <w:t>Чтение и анализ стихов</w:t>
            </w:r>
          </w:p>
        </w:tc>
        <w:tc>
          <w:tcPr>
            <w:tcW w:w="2552" w:type="dxa"/>
            <w:tcBorders>
              <w:top w:val="single" w:sz="4" w:space="0" w:color="auto"/>
              <w:left w:val="single" w:sz="4" w:space="0" w:color="auto"/>
              <w:bottom w:val="single" w:sz="4" w:space="0" w:color="auto"/>
              <w:right w:val="single" w:sz="4" w:space="0" w:color="auto"/>
            </w:tcBorders>
          </w:tcPr>
          <w:p w:rsidR="00DB2E1D" w:rsidRPr="00DF23DA" w:rsidRDefault="00DB2E1D" w:rsidP="00DB2E1D">
            <w:pPr>
              <w:rPr>
                <w:rFonts w:ascii="Times New Roman" w:hAnsi="Times New Roman" w:cs="Times New Roman"/>
                <w:sz w:val="24"/>
                <w:szCs w:val="24"/>
              </w:rPr>
            </w:pPr>
          </w:p>
        </w:tc>
      </w:tr>
    </w:tbl>
    <w:p w:rsidR="00702DD0" w:rsidRPr="00DF23DA" w:rsidRDefault="00702DD0" w:rsidP="00702DD0">
      <w:pPr>
        <w:rPr>
          <w:rFonts w:ascii="Times New Roman" w:hAnsi="Times New Roman" w:cs="Times New Roman"/>
          <w:b/>
          <w:sz w:val="24"/>
          <w:szCs w:val="24"/>
        </w:rPr>
      </w:pPr>
      <w:r w:rsidRPr="00DF23DA">
        <w:rPr>
          <w:rFonts w:ascii="Times New Roman" w:hAnsi="Times New Roman" w:cs="Times New Roman"/>
          <w:b/>
          <w:sz w:val="24"/>
          <w:szCs w:val="24"/>
        </w:rPr>
        <w:t xml:space="preserve"> Список </w:t>
      </w:r>
      <w:proofErr w:type="spellStart"/>
      <w:r w:rsidRPr="00DF23DA">
        <w:rPr>
          <w:rFonts w:ascii="Times New Roman" w:hAnsi="Times New Roman" w:cs="Times New Roman"/>
          <w:b/>
          <w:sz w:val="24"/>
          <w:szCs w:val="24"/>
        </w:rPr>
        <w:t>учебно</w:t>
      </w:r>
      <w:proofErr w:type="spellEnd"/>
      <w:r w:rsidR="00A12B1C" w:rsidRPr="00DF23DA">
        <w:rPr>
          <w:rFonts w:ascii="Times New Roman" w:hAnsi="Times New Roman" w:cs="Times New Roman"/>
          <w:b/>
          <w:sz w:val="24"/>
          <w:szCs w:val="24"/>
        </w:rPr>
        <w:t xml:space="preserve"> </w:t>
      </w:r>
      <w:r w:rsidRPr="00DF23DA">
        <w:rPr>
          <w:rFonts w:ascii="Times New Roman" w:hAnsi="Times New Roman" w:cs="Times New Roman"/>
          <w:b/>
          <w:sz w:val="24"/>
          <w:szCs w:val="24"/>
        </w:rPr>
        <w:t>- методической</w:t>
      </w:r>
      <w:r w:rsidR="00E06D99" w:rsidRPr="00DF23DA">
        <w:rPr>
          <w:rFonts w:ascii="Times New Roman" w:hAnsi="Times New Roman" w:cs="Times New Roman"/>
          <w:b/>
          <w:sz w:val="24"/>
          <w:szCs w:val="24"/>
        </w:rPr>
        <w:t xml:space="preserve"> </w:t>
      </w:r>
      <w:r w:rsidRPr="00DF23DA">
        <w:rPr>
          <w:rFonts w:ascii="Times New Roman" w:hAnsi="Times New Roman" w:cs="Times New Roman"/>
          <w:b/>
          <w:sz w:val="24"/>
          <w:szCs w:val="24"/>
        </w:rPr>
        <w:t>литературы:</w:t>
      </w:r>
    </w:p>
    <w:p w:rsidR="00702DD0" w:rsidRPr="00DF23DA" w:rsidRDefault="00702DD0" w:rsidP="00702DD0">
      <w:pPr>
        <w:rPr>
          <w:rFonts w:ascii="Times New Roman" w:hAnsi="Times New Roman" w:cs="Times New Roman"/>
          <w:sz w:val="24"/>
          <w:szCs w:val="24"/>
        </w:rPr>
      </w:pPr>
      <w:r w:rsidRPr="00DF23DA">
        <w:rPr>
          <w:rFonts w:ascii="Times New Roman" w:hAnsi="Times New Roman" w:cs="Times New Roman"/>
          <w:sz w:val="24"/>
          <w:szCs w:val="24"/>
        </w:rPr>
        <w:t>1.</w:t>
      </w:r>
      <w:r w:rsidR="00A12B1C" w:rsidRPr="00DF23DA">
        <w:rPr>
          <w:rFonts w:ascii="Times New Roman" w:hAnsi="Times New Roman" w:cs="Times New Roman"/>
          <w:sz w:val="24"/>
          <w:szCs w:val="24"/>
        </w:rPr>
        <w:t xml:space="preserve"> </w:t>
      </w:r>
      <w:r w:rsidRPr="00DF23DA">
        <w:rPr>
          <w:rFonts w:ascii="Times New Roman" w:hAnsi="Times New Roman" w:cs="Times New Roman"/>
          <w:sz w:val="24"/>
          <w:szCs w:val="24"/>
        </w:rPr>
        <w:t xml:space="preserve">А.Г. Ахмадуллин, Т.Н. </w:t>
      </w:r>
      <w:proofErr w:type="spellStart"/>
      <w:r w:rsidRPr="00DF23DA">
        <w:rPr>
          <w:rFonts w:ascii="Times New Roman" w:hAnsi="Times New Roman" w:cs="Times New Roman"/>
          <w:sz w:val="24"/>
          <w:szCs w:val="24"/>
        </w:rPr>
        <w:t>Галиулли</w:t>
      </w:r>
      <w:r w:rsidR="00CD5046" w:rsidRPr="00DF23DA">
        <w:rPr>
          <w:rFonts w:ascii="Times New Roman" w:hAnsi="Times New Roman" w:cs="Times New Roman"/>
          <w:sz w:val="24"/>
          <w:szCs w:val="24"/>
        </w:rPr>
        <w:t>н</w:t>
      </w:r>
      <w:proofErr w:type="spellEnd"/>
      <w:r w:rsidR="00CD5046" w:rsidRPr="00DF23DA">
        <w:rPr>
          <w:rFonts w:ascii="Times New Roman" w:hAnsi="Times New Roman" w:cs="Times New Roman"/>
          <w:sz w:val="24"/>
          <w:szCs w:val="24"/>
        </w:rPr>
        <w:t>.  Родная литература, 11 класс</w:t>
      </w:r>
      <w:r w:rsidRPr="00DF23DA">
        <w:rPr>
          <w:rFonts w:ascii="Times New Roman" w:hAnsi="Times New Roman" w:cs="Times New Roman"/>
          <w:sz w:val="24"/>
          <w:szCs w:val="24"/>
        </w:rPr>
        <w:t>. «</w:t>
      </w:r>
      <w:proofErr w:type="spellStart"/>
      <w:r w:rsidRPr="00DF23DA">
        <w:rPr>
          <w:rFonts w:ascii="Times New Roman" w:hAnsi="Times New Roman" w:cs="Times New Roman"/>
          <w:sz w:val="24"/>
          <w:szCs w:val="24"/>
        </w:rPr>
        <w:t>Магариф</w:t>
      </w:r>
      <w:proofErr w:type="spellEnd"/>
      <w:r w:rsidRPr="00DF23DA">
        <w:rPr>
          <w:rFonts w:ascii="Times New Roman" w:hAnsi="Times New Roman" w:cs="Times New Roman"/>
          <w:sz w:val="24"/>
          <w:szCs w:val="24"/>
        </w:rPr>
        <w:t>», г.</w:t>
      </w:r>
      <w:r w:rsidR="00CD5046" w:rsidRPr="00DF23DA">
        <w:rPr>
          <w:rFonts w:ascii="Times New Roman" w:hAnsi="Times New Roman" w:cs="Times New Roman"/>
          <w:sz w:val="24"/>
          <w:szCs w:val="24"/>
        </w:rPr>
        <w:t xml:space="preserve"> </w:t>
      </w:r>
      <w:r w:rsidRPr="00DF23DA">
        <w:rPr>
          <w:rFonts w:ascii="Times New Roman" w:hAnsi="Times New Roman" w:cs="Times New Roman"/>
          <w:sz w:val="24"/>
          <w:szCs w:val="24"/>
        </w:rPr>
        <w:t>Казань</w:t>
      </w:r>
      <w:r w:rsidR="001244E6" w:rsidRPr="00DF23DA">
        <w:rPr>
          <w:rFonts w:ascii="Times New Roman" w:hAnsi="Times New Roman" w:cs="Times New Roman"/>
          <w:sz w:val="24"/>
          <w:szCs w:val="24"/>
        </w:rPr>
        <w:t>, 2005 г.</w:t>
      </w:r>
    </w:p>
    <w:p w:rsidR="00702DD0" w:rsidRPr="00DF23DA" w:rsidRDefault="00702DD0" w:rsidP="00702DD0">
      <w:pPr>
        <w:rPr>
          <w:rFonts w:ascii="Times New Roman" w:hAnsi="Times New Roman" w:cs="Times New Roman"/>
          <w:sz w:val="24"/>
          <w:szCs w:val="24"/>
        </w:rPr>
      </w:pPr>
      <w:r w:rsidRPr="00DF23DA">
        <w:rPr>
          <w:rFonts w:ascii="Times New Roman" w:hAnsi="Times New Roman" w:cs="Times New Roman"/>
          <w:sz w:val="24"/>
          <w:szCs w:val="24"/>
        </w:rPr>
        <w:t>2.</w:t>
      </w:r>
      <w:r w:rsidR="00A12B1C" w:rsidRPr="00DF23DA">
        <w:rPr>
          <w:rFonts w:ascii="Times New Roman" w:hAnsi="Times New Roman" w:cs="Times New Roman"/>
          <w:sz w:val="24"/>
          <w:szCs w:val="24"/>
        </w:rPr>
        <w:t xml:space="preserve"> </w:t>
      </w:r>
      <w:r w:rsidRPr="00DF23DA">
        <w:rPr>
          <w:rFonts w:ascii="Times New Roman" w:hAnsi="Times New Roman" w:cs="Times New Roman"/>
          <w:sz w:val="24"/>
          <w:szCs w:val="24"/>
        </w:rPr>
        <w:t>А.Г. Ахмадуллин. Хрестоматия по родной литературе, 11 класс. «</w:t>
      </w:r>
      <w:proofErr w:type="spellStart"/>
      <w:r w:rsidRPr="00DF23DA">
        <w:rPr>
          <w:rFonts w:ascii="Times New Roman" w:hAnsi="Times New Roman" w:cs="Times New Roman"/>
          <w:sz w:val="24"/>
          <w:szCs w:val="24"/>
        </w:rPr>
        <w:t>Магариф</w:t>
      </w:r>
      <w:proofErr w:type="spellEnd"/>
      <w:r w:rsidRPr="00DF23DA">
        <w:rPr>
          <w:rFonts w:ascii="Times New Roman" w:hAnsi="Times New Roman" w:cs="Times New Roman"/>
          <w:sz w:val="24"/>
          <w:szCs w:val="24"/>
        </w:rPr>
        <w:t>», г.</w:t>
      </w:r>
      <w:r w:rsidR="00CD5046" w:rsidRPr="00DF23DA">
        <w:rPr>
          <w:rFonts w:ascii="Times New Roman" w:hAnsi="Times New Roman" w:cs="Times New Roman"/>
          <w:sz w:val="24"/>
          <w:szCs w:val="24"/>
        </w:rPr>
        <w:t xml:space="preserve"> </w:t>
      </w:r>
      <w:r w:rsidRPr="00DF23DA">
        <w:rPr>
          <w:rFonts w:ascii="Times New Roman" w:hAnsi="Times New Roman" w:cs="Times New Roman"/>
          <w:sz w:val="24"/>
          <w:szCs w:val="24"/>
        </w:rPr>
        <w:t>Казань</w:t>
      </w:r>
      <w:r w:rsidR="001244E6" w:rsidRPr="00DF23DA">
        <w:rPr>
          <w:rFonts w:ascii="Times New Roman" w:hAnsi="Times New Roman" w:cs="Times New Roman"/>
          <w:sz w:val="24"/>
          <w:szCs w:val="24"/>
        </w:rPr>
        <w:t>, 2005 г.</w:t>
      </w:r>
    </w:p>
    <w:p w:rsidR="00702DD0" w:rsidRPr="00DF23DA" w:rsidRDefault="00A12B1C" w:rsidP="00702DD0">
      <w:pPr>
        <w:rPr>
          <w:rFonts w:ascii="Times New Roman" w:hAnsi="Times New Roman" w:cs="Times New Roman"/>
          <w:sz w:val="24"/>
          <w:szCs w:val="24"/>
        </w:rPr>
      </w:pPr>
      <w:r w:rsidRPr="00DF23DA">
        <w:rPr>
          <w:rFonts w:ascii="Times New Roman" w:hAnsi="Times New Roman" w:cs="Times New Roman"/>
          <w:sz w:val="24"/>
          <w:szCs w:val="24"/>
        </w:rPr>
        <w:t>3</w:t>
      </w:r>
      <w:r w:rsidR="00702DD0" w:rsidRPr="00DF23DA">
        <w:rPr>
          <w:rFonts w:ascii="Times New Roman" w:hAnsi="Times New Roman" w:cs="Times New Roman"/>
          <w:sz w:val="24"/>
          <w:szCs w:val="24"/>
        </w:rPr>
        <w:t>.</w:t>
      </w:r>
      <w:r w:rsidRPr="00DF23DA">
        <w:rPr>
          <w:rFonts w:ascii="Times New Roman" w:hAnsi="Times New Roman" w:cs="Times New Roman"/>
          <w:sz w:val="24"/>
          <w:szCs w:val="24"/>
        </w:rPr>
        <w:t xml:space="preserve"> </w:t>
      </w:r>
      <w:r w:rsidR="00702DD0" w:rsidRPr="00DF23DA">
        <w:rPr>
          <w:rFonts w:ascii="Times New Roman" w:hAnsi="Times New Roman" w:cs="Times New Roman"/>
          <w:sz w:val="24"/>
          <w:szCs w:val="24"/>
        </w:rPr>
        <w:t>Л.Б. Хабибуллина «</w:t>
      </w:r>
      <w:proofErr w:type="spellStart"/>
      <w:r w:rsidR="00702DD0" w:rsidRPr="00DF23DA">
        <w:rPr>
          <w:rFonts w:ascii="Times New Roman" w:hAnsi="Times New Roman" w:cs="Times New Roman"/>
          <w:sz w:val="24"/>
          <w:szCs w:val="24"/>
        </w:rPr>
        <w:t>Туган</w:t>
      </w:r>
      <w:proofErr w:type="spellEnd"/>
      <w:r w:rsidR="00702DD0" w:rsidRPr="00DF23DA">
        <w:rPr>
          <w:rFonts w:ascii="Times New Roman" w:hAnsi="Times New Roman" w:cs="Times New Roman"/>
          <w:sz w:val="24"/>
          <w:szCs w:val="24"/>
        </w:rPr>
        <w:t xml:space="preserve"> як </w:t>
      </w:r>
      <w:proofErr w:type="spellStart"/>
      <w:r w:rsidR="00702DD0" w:rsidRPr="00DF23DA">
        <w:rPr>
          <w:rFonts w:ascii="Times New Roman" w:hAnsi="Times New Roman" w:cs="Times New Roman"/>
          <w:sz w:val="24"/>
          <w:szCs w:val="24"/>
        </w:rPr>
        <w:t>эдэбияты</w:t>
      </w:r>
      <w:proofErr w:type="spellEnd"/>
      <w:r w:rsidR="00702DD0" w:rsidRPr="00DF23DA">
        <w:rPr>
          <w:rFonts w:ascii="Times New Roman" w:hAnsi="Times New Roman" w:cs="Times New Roman"/>
          <w:sz w:val="24"/>
          <w:szCs w:val="24"/>
        </w:rPr>
        <w:t>» (Литература родного края). Издательство ТГУ, г.</w:t>
      </w:r>
      <w:r w:rsidR="00CD5046" w:rsidRPr="00DF23DA">
        <w:rPr>
          <w:rFonts w:ascii="Times New Roman" w:hAnsi="Times New Roman" w:cs="Times New Roman"/>
          <w:sz w:val="24"/>
          <w:szCs w:val="24"/>
        </w:rPr>
        <w:t xml:space="preserve"> </w:t>
      </w:r>
      <w:r w:rsidR="00702DD0" w:rsidRPr="00DF23DA">
        <w:rPr>
          <w:rFonts w:ascii="Times New Roman" w:hAnsi="Times New Roman" w:cs="Times New Roman"/>
          <w:sz w:val="24"/>
          <w:szCs w:val="24"/>
        </w:rPr>
        <w:t>Тюмень</w:t>
      </w:r>
    </w:p>
    <w:p w:rsidR="00702DD0" w:rsidRPr="00DF23DA" w:rsidRDefault="00702DD0" w:rsidP="00702DD0">
      <w:pPr>
        <w:rPr>
          <w:rFonts w:ascii="Times New Roman" w:hAnsi="Times New Roman" w:cs="Times New Roman"/>
          <w:sz w:val="24"/>
          <w:szCs w:val="24"/>
        </w:rPr>
      </w:pPr>
      <w:r w:rsidRPr="00DF23DA">
        <w:rPr>
          <w:rFonts w:ascii="Times New Roman" w:hAnsi="Times New Roman" w:cs="Times New Roman"/>
          <w:sz w:val="24"/>
          <w:szCs w:val="24"/>
        </w:rPr>
        <w:t>4</w:t>
      </w:r>
      <w:r w:rsidR="00A12B1C" w:rsidRPr="00DF23DA">
        <w:rPr>
          <w:rFonts w:ascii="Times New Roman" w:hAnsi="Times New Roman" w:cs="Times New Roman"/>
          <w:sz w:val="24"/>
          <w:szCs w:val="24"/>
        </w:rPr>
        <w:t>.</w:t>
      </w:r>
      <w:r w:rsidRPr="00DF23DA">
        <w:rPr>
          <w:rFonts w:ascii="Times New Roman" w:hAnsi="Times New Roman" w:cs="Times New Roman"/>
          <w:sz w:val="24"/>
          <w:szCs w:val="24"/>
        </w:rPr>
        <w:t xml:space="preserve"> Д.Ф. </w:t>
      </w:r>
      <w:proofErr w:type="spellStart"/>
      <w:proofErr w:type="gramStart"/>
      <w:r w:rsidRPr="00DF23DA">
        <w:rPr>
          <w:rFonts w:ascii="Times New Roman" w:hAnsi="Times New Roman" w:cs="Times New Roman"/>
          <w:sz w:val="24"/>
          <w:szCs w:val="24"/>
        </w:rPr>
        <w:t>Загидуллина</w:t>
      </w:r>
      <w:proofErr w:type="spellEnd"/>
      <w:r w:rsidRPr="00DF23DA">
        <w:rPr>
          <w:rFonts w:ascii="Times New Roman" w:hAnsi="Times New Roman" w:cs="Times New Roman"/>
          <w:sz w:val="24"/>
          <w:szCs w:val="24"/>
        </w:rPr>
        <w:t xml:space="preserve"> .Методика</w:t>
      </w:r>
      <w:proofErr w:type="gramEnd"/>
      <w:r w:rsidRPr="00DF23DA">
        <w:rPr>
          <w:rFonts w:ascii="Times New Roman" w:hAnsi="Times New Roman" w:cs="Times New Roman"/>
          <w:sz w:val="24"/>
          <w:szCs w:val="24"/>
        </w:rPr>
        <w:t xml:space="preserve"> преподавания родной литературы в школе. «Магариф», г. Казань</w:t>
      </w:r>
    </w:p>
    <w:p w:rsidR="00702DD0" w:rsidRPr="00DF23DA" w:rsidRDefault="00702DD0" w:rsidP="00702DD0">
      <w:pPr>
        <w:rPr>
          <w:rFonts w:ascii="Times New Roman" w:hAnsi="Times New Roman" w:cs="Times New Roman"/>
          <w:sz w:val="24"/>
          <w:szCs w:val="24"/>
        </w:rPr>
      </w:pPr>
      <w:r w:rsidRPr="00DF23DA">
        <w:rPr>
          <w:rFonts w:ascii="Times New Roman" w:hAnsi="Times New Roman" w:cs="Times New Roman"/>
          <w:sz w:val="24"/>
          <w:szCs w:val="24"/>
        </w:rPr>
        <w:t>5.</w:t>
      </w:r>
      <w:r w:rsidR="00A12B1C" w:rsidRPr="00DF23DA">
        <w:rPr>
          <w:rFonts w:ascii="Times New Roman" w:hAnsi="Times New Roman" w:cs="Times New Roman"/>
          <w:sz w:val="24"/>
          <w:szCs w:val="24"/>
        </w:rPr>
        <w:t xml:space="preserve"> </w:t>
      </w:r>
      <w:r w:rsidRPr="00DF23DA">
        <w:rPr>
          <w:rFonts w:ascii="Times New Roman" w:hAnsi="Times New Roman" w:cs="Times New Roman"/>
          <w:sz w:val="24"/>
          <w:szCs w:val="24"/>
        </w:rPr>
        <w:t>Журнал «</w:t>
      </w:r>
      <w:proofErr w:type="spellStart"/>
      <w:r w:rsidRPr="00DF23DA">
        <w:rPr>
          <w:rFonts w:ascii="Times New Roman" w:hAnsi="Times New Roman" w:cs="Times New Roman"/>
          <w:sz w:val="24"/>
          <w:szCs w:val="24"/>
        </w:rPr>
        <w:t>Магариф</w:t>
      </w:r>
      <w:proofErr w:type="spellEnd"/>
      <w:r w:rsidRPr="00DF23DA">
        <w:rPr>
          <w:rFonts w:ascii="Times New Roman" w:hAnsi="Times New Roman" w:cs="Times New Roman"/>
          <w:sz w:val="24"/>
          <w:szCs w:val="24"/>
        </w:rPr>
        <w:t>» (Просвещение)</w:t>
      </w:r>
    </w:p>
    <w:p w:rsidR="00702DD0" w:rsidRPr="00DF23DA" w:rsidRDefault="00702DD0" w:rsidP="00702DD0">
      <w:pPr>
        <w:rPr>
          <w:rFonts w:ascii="Times New Roman" w:hAnsi="Times New Roman" w:cs="Times New Roman"/>
          <w:sz w:val="24"/>
          <w:szCs w:val="24"/>
        </w:rPr>
      </w:pPr>
      <w:r w:rsidRPr="00DF23DA">
        <w:rPr>
          <w:rFonts w:ascii="Times New Roman" w:hAnsi="Times New Roman" w:cs="Times New Roman"/>
          <w:sz w:val="24"/>
          <w:szCs w:val="24"/>
        </w:rPr>
        <w:t>6.</w:t>
      </w:r>
      <w:r w:rsidR="00A12B1C" w:rsidRPr="00DF23DA">
        <w:rPr>
          <w:rFonts w:ascii="Times New Roman" w:hAnsi="Times New Roman" w:cs="Times New Roman"/>
          <w:sz w:val="24"/>
          <w:szCs w:val="24"/>
        </w:rPr>
        <w:t xml:space="preserve"> </w:t>
      </w:r>
      <w:r w:rsidRPr="00DF23DA">
        <w:rPr>
          <w:rFonts w:ascii="Times New Roman" w:hAnsi="Times New Roman" w:cs="Times New Roman"/>
          <w:sz w:val="24"/>
          <w:szCs w:val="24"/>
        </w:rPr>
        <w:t xml:space="preserve">Б. М. </w:t>
      </w:r>
      <w:proofErr w:type="spellStart"/>
      <w:r w:rsidRPr="00DF23DA">
        <w:rPr>
          <w:rFonts w:ascii="Times New Roman" w:hAnsi="Times New Roman" w:cs="Times New Roman"/>
          <w:sz w:val="24"/>
          <w:szCs w:val="24"/>
        </w:rPr>
        <w:t>Мифтахов</w:t>
      </w:r>
      <w:proofErr w:type="spellEnd"/>
      <w:r w:rsidRPr="00DF23DA">
        <w:rPr>
          <w:rFonts w:ascii="Times New Roman" w:hAnsi="Times New Roman" w:cs="Times New Roman"/>
          <w:sz w:val="24"/>
          <w:szCs w:val="24"/>
        </w:rPr>
        <w:t>. Методика развития устной и письменной речи учащихся на уроках татарского языка и литературы.</w:t>
      </w:r>
    </w:p>
    <w:p w:rsidR="00702DD0" w:rsidRPr="00DF23DA" w:rsidRDefault="00702DD0" w:rsidP="00702DD0">
      <w:pPr>
        <w:rPr>
          <w:rFonts w:ascii="Times New Roman" w:hAnsi="Times New Roman" w:cs="Times New Roman"/>
          <w:sz w:val="24"/>
          <w:szCs w:val="24"/>
        </w:rPr>
      </w:pPr>
      <w:r w:rsidRPr="00DF23DA">
        <w:rPr>
          <w:rFonts w:ascii="Times New Roman" w:hAnsi="Times New Roman" w:cs="Times New Roman"/>
          <w:sz w:val="24"/>
          <w:szCs w:val="24"/>
        </w:rPr>
        <w:t xml:space="preserve">7. Б.М. </w:t>
      </w:r>
      <w:proofErr w:type="spellStart"/>
      <w:r w:rsidRPr="00DF23DA">
        <w:rPr>
          <w:rFonts w:ascii="Times New Roman" w:hAnsi="Times New Roman" w:cs="Times New Roman"/>
          <w:sz w:val="24"/>
          <w:szCs w:val="24"/>
        </w:rPr>
        <w:t>Мифтахов</w:t>
      </w:r>
      <w:proofErr w:type="spellEnd"/>
      <w:r w:rsidRPr="00DF23DA">
        <w:rPr>
          <w:rFonts w:ascii="Times New Roman" w:hAnsi="Times New Roman" w:cs="Times New Roman"/>
          <w:sz w:val="24"/>
          <w:szCs w:val="24"/>
        </w:rPr>
        <w:t>. Как писать сочинение.</w:t>
      </w:r>
    </w:p>
    <w:p w:rsidR="009F2C76" w:rsidRDefault="009F2C76"/>
    <w:sectPr w:rsidR="009F2C76" w:rsidSect="00516DCB">
      <w:pgSz w:w="16838" w:h="11906" w:orient="landscape"/>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F595C"/>
    <w:multiLevelType w:val="hybridMultilevel"/>
    <w:tmpl w:val="EF14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B1490"/>
    <w:rsid w:val="00067885"/>
    <w:rsid w:val="000D524E"/>
    <w:rsid w:val="000D6CED"/>
    <w:rsid w:val="00105DFB"/>
    <w:rsid w:val="001201F2"/>
    <w:rsid w:val="001244E6"/>
    <w:rsid w:val="0017125A"/>
    <w:rsid w:val="001E24D7"/>
    <w:rsid w:val="002804A0"/>
    <w:rsid w:val="0034204C"/>
    <w:rsid w:val="0045515C"/>
    <w:rsid w:val="00474052"/>
    <w:rsid w:val="00493F50"/>
    <w:rsid w:val="00516DCB"/>
    <w:rsid w:val="00562D6D"/>
    <w:rsid w:val="00585B04"/>
    <w:rsid w:val="005D5EE4"/>
    <w:rsid w:val="005E3F21"/>
    <w:rsid w:val="00644A52"/>
    <w:rsid w:val="00645E2C"/>
    <w:rsid w:val="0066420E"/>
    <w:rsid w:val="00670228"/>
    <w:rsid w:val="006C0092"/>
    <w:rsid w:val="00702DD0"/>
    <w:rsid w:val="00753F86"/>
    <w:rsid w:val="007640B7"/>
    <w:rsid w:val="00775B37"/>
    <w:rsid w:val="00787109"/>
    <w:rsid w:val="00834BA9"/>
    <w:rsid w:val="00852229"/>
    <w:rsid w:val="008A1051"/>
    <w:rsid w:val="00937C32"/>
    <w:rsid w:val="009D4517"/>
    <w:rsid w:val="009F2C76"/>
    <w:rsid w:val="00A12B1C"/>
    <w:rsid w:val="00A211E0"/>
    <w:rsid w:val="00A86479"/>
    <w:rsid w:val="00A96758"/>
    <w:rsid w:val="00AF79E4"/>
    <w:rsid w:val="00B04CFD"/>
    <w:rsid w:val="00B43991"/>
    <w:rsid w:val="00B56DF6"/>
    <w:rsid w:val="00BA673D"/>
    <w:rsid w:val="00BB1490"/>
    <w:rsid w:val="00BF15DC"/>
    <w:rsid w:val="00C61114"/>
    <w:rsid w:val="00C83535"/>
    <w:rsid w:val="00C935D4"/>
    <w:rsid w:val="00CD1006"/>
    <w:rsid w:val="00CD5046"/>
    <w:rsid w:val="00D30055"/>
    <w:rsid w:val="00D51F0F"/>
    <w:rsid w:val="00D604DA"/>
    <w:rsid w:val="00DB2E1D"/>
    <w:rsid w:val="00DF0AA2"/>
    <w:rsid w:val="00DF23DA"/>
    <w:rsid w:val="00E06D99"/>
    <w:rsid w:val="00E077DF"/>
    <w:rsid w:val="00E41B4E"/>
    <w:rsid w:val="00E653C6"/>
    <w:rsid w:val="00ED660C"/>
    <w:rsid w:val="00EF5B0B"/>
    <w:rsid w:val="00F2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BA6A1-D523-4FE8-84AB-CCB36988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76"/>
  </w:style>
  <w:style w:type="paragraph" w:styleId="1">
    <w:name w:val="heading 1"/>
    <w:basedOn w:val="a"/>
    <w:next w:val="a"/>
    <w:link w:val="10"/>
    <w:qFormat/>
    <w:rsid w:val="008A105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051"/>
    <w:rPr>
      <w:rFonts w:ascii="Cambria" w:eastAsia="Times New Roman" w:hAnsi="Cambria" w:cs="Times New Roman"/>
      <w:b/>
      <w:bCs/>
      <w:kern w:val="32"/>
      <w:sz w:val="32"/>
      <w:szCs w:val="32"/>
    </w:rPr>
  </w:style>
  <w:style w:type="paragraph" w:styleId="a3">
    <w:name w:val="List Paragraph"/>
    <w:basedOn w:val="a"/>
    <w:uiPriority w:val="34"/>
    <w:qFormat/>
    <w:rsid w:val="00702DD0"/>
    <w:pPr>
      <w:ind w:left="720"/>
      <w:contextualSpacing/>
    </w:pPr>
    <w:rPr>
      <w:rFonts w:eastAsiaTheme="minorHAnsi"/>
      <w:lang w:eastAsia="en-US"/>
    </w:rPr>
  </w:style>
  <w:style w:type="paragraph" w:customStyle="1" w:styleId="Style1">
    <w:name w:val="Style1"/>
    <w:basedOn w:val="a"/>
    <w:uiPriority w:val="99"/>
    <w:rsid w:val="00280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2804A0"/>
    <w:rPr>
      <w:rFonts w:ascii="Times New Roman" w:hAnsi="Times New Roman" w:cs="Times New Roman" w:hint="default"/>
      <w:b/>
      <w:bCs/>
      <w:sz w:val="24"/>
      <w:szCs w:val="24"/>
    </w:rPr>
  </w:style>
  <w:style w:type="paragraph" w:customStyle="1" w:styleId="11">
    <w:name w:val="Абзац списка1"/>
    <w:basedOn w:val="a"/>
    <w:rsid w:val="00852229"/>
    <w:pPr>
      <w:suppressAutoHyphens/>
      <w:spacing w:after="0" w:line="240" w:lineRule="auto"/>
      <w:ind w:left="720"/>
    </w:pPr>
    <w:rPr>
      <w:rFonts w:ascii="Times New Roman" w:eastAsia="Calibri" w:hAnsi="Times New Roman" w:cs="Times New Roman"/>
      <w:sz w:val="24"/>
      <w:szCs w:val="24"/>
      <w:lang w:eastAsia="zh-CN"/>
    </w:rPr>
  </w:style>
  <w:style w:type="paragraph" w:styleId="a4">
    <w:name w:val="Balloon Text"/>
    <w:basedOn w:val="a"/>
    <w:link w:val="a5"/>
    <w:uiPriority w:val="99"/>
    <w:semiHidden/>
    <w:unhideWhenUsed/>
    <w:rsid w:val="00516D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6341">
      <w:bodyDiv w:val="1"/>
      <w:marLeft w:val="0"/>
      <w:marRight w:val="0"/>
      <w:marTop w:val="0"/>
      <w:marBottom w:val="0"/>
      <w:divBdr>
        <w:top w:val="none" w:sz="0" w:space="0" w:color="auto"/>
        <w:left w:val="none" w:sz="0" w:space="0" w:color="auto"/>
        <w:bottom w:val="none" w:sz="0" w:space="0" w:color="auto"/>
        <w:right w:val="none" w:sz="0" w:space="0" w:color="auto"/>
      </w:divBdr>
    </w:div>
    <w:div w:id="404377116">
      <w:bodyDiv w:val="1"/>
      <w:marLeft w:val="0"/>
      <w:marRight w:val="0"/>
      <w:marTop w:val="0"/>
      <w:marBottom w:val="0"/>
      <w:divBdr>
        <w:top w:val="none" w:sz="0" w:space="0" w:color="auto"/>
        <w:left w:val="none" w:sz="0" w:space="0" w:color="auto"/>
        <w:bottom w:val="none" w:sz="0" w:space="0" w:color="auto"/>
        <w:right w:val="none" w:sz="0" w:space="0" w:color="auto"/>
      </w:divBdr>
    </w:div>
    <w:div w:id="14380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853B-7576-4F2F-9C4F-89FA1769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Личный компьютер</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Дионис</dc:creator>
  <cp:keywords/>
  <dc:description/>
  <cp:lastModifiedBy>Директор</cp:lastModifiedBy>
  <cp:revision>36</cp:revision>
  <cp:lastPrinted>2019-09-01T03:49:00Z</cp:lastPrinted>
  <dcterms:created xsi:type="dcterms:W3CDTF">2003-12-31T23:04:00Z</dcterms:created>
  <dcterms:modified xsi:type="dcterms:W3CDTF">2019-09-16T12:08:00Z</dcterms:modified>
</cp:coreProperties>
</file>