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A3" w:rsidRPr="004A73BA" w:rsidRDefault="00BB7104" w:rsidP="000130D9">
      <w:r w:rsidRPr="009708EC">
        <w:rPr>
          <w:noProof/>
        </w:rPr>
        <w:drawing>
          <wp:anchor distT="0" distB="0" distL="114300" distR="114300" simplePos="0" relativeHeight="251658240" behindDoc="1" locked="0" layoutInCell="1" allowOverlap="1" wp14:anchorId="7D16D3B5" wp14:editId="6FC4B3B2">
            <wp:simplePos x="0" y="0"/>
            <wp:positionH relativeFrom="column">
              <wp:posOffset>215266</wp:posOffset>
            </wp:positionH>
            <wp:positionV relativeFrom="page">
              <wp:posOffset>-737870</wp:posOffset>
            </wp:positionV>
            <wp:extent cx="8142561" cy="10094595"/>
            <wp:effectExtent l="971550" t="0" r="963930" b="0"/>
            <wp:wrapNone/>
            <wp:docPr id="2" name="Рисунок 2" descr="E:\рабочие программы 2019-2020\скан РП\тат лит 10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19-2020\скан РП\тат лит 10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42561" cy="1009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A3" w:rsidRPr="004A73BA" w:rsidRDefault="00641FA3" w:rsidP="00641FA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41FA3" w:rsidRDefault="00641FA3" w:rsidP="00641FA3">
      <w:pPr>
        <w:spacing w:after="0"/>
        <w:ind w:firstLine="709"/>
        <w:rPr>
          <w:rFonts w:ascii="Times New Roman" w:eastAsia="Times New Roman" w:hAnsi="Times New Roman"/>
          <w:sz w:val="32"/>
          <w:szCs w:val="24"/>
        </w:rPr>
        <w:sectPr w:rsidR="00641FA3" w:rsidSect="00BB7104">
          <w:type w:val="continuous"/>
          <w:pgSz w:w="16838" w:h="11906" w:orient="landscape"/>
          <w:pgMar w:top="1701" w:right="1134" w:bottom="850" w:left="1843" w:header="0" w:footer="0" w:gutter="0"/>
          <w:cols w:num="2" w:space="2015"/>
          <w:docGrid w:linePitch="360"/>
        </w:sectPr>
      </w:pPr>
    </w:p>
    <w:p w:rsidR="005E258B" w:rsidRPr="00CF5625" w:rsidRDefault="002B56DF" w:rsidP="002B56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D93AE1" w:rsidRPr="00CF562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F5625" w:rsidRPr="00CF5625" w:rsidRDefault="00CF5625" w:rsidP="00CF5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составлена на основе следующих нормативно-правовых документов:</w:t>
      </w:r>
      <w:r w:rsidRPr="00CF5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5625" w:rsidRPr="00CF5625" w:rsidRDefault="00CF5625" w:rsidP="00CF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>-закона Российской Федерации «Об образовании в Российской Федерации» от 29.12.2012 № 273(в редакции от 26.07.2019);</w:t>
      </w:r>
    </w:p>
    <w:p w:rsidR="00CF5625" w:rsidRPr="00CF5625" w:rsidRDefault="00CF5625" w:rsidP="00CF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>-приказа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CF5625" w:rsidRPr="00CF5625" w:rsidRDefault="00CF5625" w:rsidP="00CF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>-примерной программы среднего общег</w:t>
      </w:r>
      <w:r>
        <w:rPr>
          <w:rFonts w:ascii="Times New Roman" w:eastAsia="Times New Roman" w:hAnsi="Times New Roman" w:cs="Times New Roman"/>
          <w:sz w:val="24"/>
          <w:szCs w:val="24"/>
        </w:rPr>
        <w:t>о образования по татарской литературе</w:t>
      </w:r>
      <w:r w:rsidRPr="00CF5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625" w:rsidRPr="00CF5625" w:rsidRDefault="00CF5625" w:rsidP="00CF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>-учебного плана среднего общего образования Муниципального автономного общеобразовательного учреждения Шишкинской средней общеобразовательной школы Вагайского района Тюменской области;</w:t>
      </w:r>
    </w:p>
    <w:p w:rsidR="00126729" w:rsidRPr="00CF5625" w:rsidRDefault="003D0F3C" w:rsidP="00F22D04">
      <w:pPr>
        <w:tabs>
          <w:tab w:val="left" w:pos="90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-п</w:t>
      </w:r>
      <w:r w:rsidR="00BD07AC" w:rsidRPr="00CF562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126729" w:rsidRPr="00CF5625">
        <w:rPr>
          <w:rFonts w:ascii="Times New Roman" w:hAnsi="Times New Roman" w:cs="Times New Roman"/>
          <w:sz w:val="24"/>
          <w:szCs w:val="24"/>
        </w:rPr>
        <w:t>по родному языку и литературе для школ Тюменского региона с этнокультурным  компонентом образования,  5-11 класс,  составители К.С.Садыков, Ф.С.Сайфулина, М.С.Хасанова. – Тобольск: Тобольская государственная социально – педагогическая академия им. Д.И.Менделеева, 2009 г.</w:t>
      </w:r>
      <w:bookmarkStart w:id="0" w:name="_GoBack"/>
      <w:bookmarkEnd w:id="0"/>
    </w:p>
    <w:p w:rsidR="00126729" w:rsidRPr="00CF5625" w:rsidRDefault="00126729" w:rsidP="005E258B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Родной (татарский)  язык и литература являются составной частью многонациональной культуры Тюменского региона и в системе образования области занимают особое место, потому как сибирские татары – носители данной культуры по численности занимают второе место после русских и являются коренным народом Западной Сибири. Формирование личности средствами родного языка предопределяет формирование культуры ученика. Изучение родного языка и литературы является важным фактором не только сохранения единого образовательного пространства, но и гармонизации межнациональных отношений.</w:t>
      </w:r>
    </w:p>
    <w:p w:rsidR="00126729" w:rsidRPr="00CF5625" w:rsidRDefault="00126729" w:rsidP="005E258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562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CF5625">
        <w:rPr>
          <w:rFonts w:ascii="Times New Roman" w:hAnsi="Times New Roman" w:cs="Times New Roman"/>
          <w:sz w:val="24"/>
          <w:szCs w:val="24"/>
        </w:rPr>
        <w:t xml:space="preserve"> обучения родному (татарскому) языку и литературе в школах Тюменского региона включает следующие компоненты:</w:t>
      </w:r>
    </w:p>
    <w:p w:rsidR="00126729" w:rsidRPr="00CF5625" w:rsidRDefault="00126729" w:rsidP="005E258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*общие сведения о языке и литературе;</w:t>
      </w:r>
    </w:p>
    <w:p w:rsidR="00126729" w:rsidRPr="00CF5625" w:rsidRDefault="00126729" w:rsidP="005E258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*знание системы языка, особенностей её функционирования;</w:t>
      </w:r>
    </w:p>
    <w:p w:rsidR="00126729" w:rsidRPr="00CF5625" w:rsidRDefault="00126729" w:rsidP="005E258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*знания, связанные с отражением в истории языка, литературе культуры народа;</w:t>
      </w:r>
    </w:p>
    <w:p w:rsidR="00126729" w:rsidRPr="00CF5625" w:rsidRDefault="00126729" w:rsidP="005E258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*умения и навыки в различных видах речевой деятельности, культурно – речевые умения и навыки;</w:t>
      </w:r>
    </w:p>
    <w:p w:rsidR="00126729" w:rsidRPr="00CF5625" w:rsidRDefault="00126729" w:rsidP="005E258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*аспекты, связанные с духовной культурой и историей народа.</w:t>
      </w:r>
    </w:p>
    <w:p w:rsidR="00126729" w:rsidRPr="00CF5625" w:rsidRDefault="00126729" w:rsidP="005E258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b/>
          <w:sz w:val="24"/>
          <w:szCs w:val="24"/>
        </w:rPr>
        <w:t xml:space="preserve">           Задачами</w:t>
      </w:r>
      <w:r w:rsidRPr="00CF5625">
        <w:rPr>
          <w:rFonts w:ascii="Times New Roman" w:hAnsi="Times New Roman" w:cs="Times New Roman"/>
          <w:sz w:val="24"/>
          <w:szCs w:val="24"/>
        </w:rPr>
        <w:t xml:space="preserve"> обучения родному языку являются:</w:t>
      </w:r>
    </w:p>
    <w:p w:rsidR="00126729" w:rsidRPr="00CF5625" w:rsidRDefault="00126729" w:rsidP="005E258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*формирование национального самосознания, уважение к родному языку, осознание красоты, выразительности, эстетических возможностей родной речи;</w:t>
      </w:r>
    </w:p>
    <w:p w:rsidR="00126729" w:rsidRPr="00CF5625" w:rsidRDefault="00126729" w:rsidP="005E258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*формирование языковой компетенции, предполагающей знание самого языка, его устройства и функционирования, языковых норм;</w:t>
      </w:r>
    </w:p>
    <w:p w:rsidR="00126729" w:rsidRPr="00CF5625" w:rsidRDefault="00126729" w:rsidP="005E258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 xml:space="preserve">*развитие способности языкового самосовершенствования; </w:t>
      </w:r>
    </w:p>
    <w:p w:rsidR="00126729" w:rsidRPr="00CF5625" w:rsidRDefault="00126729" w:rsidP="005E258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*формирование способности анализировать и оценивать различные языковые явления в текстах разных функциональных стилей литературного языка.</w:t>
      </w:r>
    </w:p>
    <w:p w:rsidR="00126729" w:rsidRPr="00CF5625" w:rsidRDefault="00126729" w:rsidP="00126729">
      <w:pPr>
        <w:pStyle w:val="Default"/>
        <w:jc w:val="both"/>
      </w:pPr>
      <w:r w:rsidRPr="00CF5625">
        <w:rPr>
          <w:rFonts w:eastAsia="Times New Roman"/>
        </w:rPr>
        <w:lastRenderedPageBreak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26729" w:rsidRPr="00CF5625" w:rsidRDefault="00126729" w:rsidP="00126729">
      <w:pPr>
        <w:pStyle w:val="Default"/>
        <w:jc w:val="both"/>
      </w:pPr>
      <w:r w:rsidRPr="00CF5625">
        <w:rPr>
          <w:b/>
        </w:rPr>
        <w:t>Согласно государственному образовательному стандарту, изучение предмета</w:t>
      </w:r>
      <w:r w:rsidR="00BD07AC" w:rsidRPr="00CF5625">
        <w:rPr>
          <w:b/>
        </w:rPr>
        <w:t xml:space="preserve"> «Татарская литература</w:t>
      </w:r>
      <w:r w:rsidRPr="00CF5625">
        <w:rPr>
          <w:b/>
        </w:rPr>
        <w:t>» в 10 классе направлено на достижение следующих целей</w:t>
      </w:r>
      <w:r w:rsidRPr="00CF5625">
        <w:t xml:space="preserve">: </w:t>
      </w:r>
    </w:p>
    <w:p w:rsidR="00126729" w:rsidRPr="00CF5625" w:rsidRDefault="00126729" w:rsidP="005E258B">
      <w:pPr>
        <w:pStyle w:val="msonormalbullet1gif"/>
        <w:numPr>
          <w:ilvl w:val="0"/>
          <w:numId w:val="2"/>
        </w:numPr>
        <w:spacing w:before="0" w:beforeAutospacing="0" w:after="0" w:afterAutospacing="0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126729" w:rsidRPr="00CF5625" w:rsidRDefault="00126729" w:rsidP="005E258B">
      <w:pPr>
        <w:pStyle w:val="msonormalbullet2gifbullet1gif"/>
        <w:numPr>
          <w:ilvl w:val="0"/>
          <w:numId w:val="2"/>
        </w:numPr>
        <w:spacing w:before="0" w:beforeAutospacing="0" w:after="0" w:afterAutospacing="0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овладение системой знаний, языковыми и речевыми умениями и навыками,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126729" w:rsidRPr="00CF5625" w:rsidRDefault="00126729" w:rsidP="005E258B">
      <w:pPr>
        <w:pStyle w:val="msonormalbullet2gifbullet2gif"/>
        <w:numPr>
          <w:ilvl w:val="0"/>
          <w:numId w:val="2"/>
        </w:numPr>
        <w:spacing w:before="0" w:beforeAutospacing="0" w:after="0" w:afterAutospacing="0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126729" w:rsidRPr="00CF5625" w:rsidRDefault="00126729" w:rsidP="005E258B">
      <w:pPr>
        <w:pStyle w:val="msonormalbullet2gifbullet2gif"/>
        <w:numPr>
          <w:ilvl w:val="0"/>
          <w:numId w:val="2"/>
        </w:numPr>
        <w:spacing w:before="0" w:beforeAutospacing="0" w:after="0" w:afterAutospacing="0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D93AE1" w:rsidRPr="00CF5625" w:rsidRDefault="00126729" w:rsidP="00D93AE1">
      <w:pPr>
        <w:pStyle w:val="msonormalbullet2gifbullet3gif"/>
        <w:numPr>
          <w:ilvl w:val="0"/>
          <w:numId w:val="2"/>
        </w:numPr>
        <w:spacing w:before="0" w:beforeAutospacing="0" w:after="0" w:afterAutospacing="0"/>
        <w:ind w:left="28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E258B" w:rsidRPr="00CF5625" w:rsidRDefault="00126729" w:rsidP="00126729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F562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            Место предмета «Татарская литература» в  учебном  плане школы</w:t>
      </w:r>
    </w:p>
    <w:p w:rsidR="00126729" w:rsidRPr="00CF5625" w:rsidRDefault="00126729" w:rsidP="00F22D04">
      <w:pPr>
        <w:pStyle w:val="Default"/>
        <w:jc w:val="both"/>
      </w:pPr>
      <w:r w:rsidRPr="00CF5625">
        <w:t>Рабочая программа рассчитана на 34 часа, предусмотренных в Федеральном базисном (образовательном) учебном плане для образовательных учреждений, что соответствует</w:t>
      </w:r>
      <w:r w:rsidR="00BD07AC" w:rsidRPr="00CF5625">
        <w:t xml:space="preserve"> учебному плану МАОУ «Шишкинская СОШ» на 2019-2020</w:t>
      </w:r>
      <w:r w:rsidRPr="00CF5625">
        <w:t xml:space="preserve"> учебный год. Реализация программы осуществляется за счет сжатия и резервных уроков.</w:t>
      </w:r>
    </w:p>
    <w:p w:rsidR="00F22D04" w:rsidRPr="00CF5625" w:rsidRDefault="00126729" w:rsidP="00F22D04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5625">
        <w:rPr>
          <w:rFonts w:ascii="Times New Roman" w:hAnsi="Times New Roman" w:cs="Times New Roman"/>
          <w:b/>
          <w:bCs/>
          <w:spacing w:val="-5"/>
          <w:sz w:val="24"/>
          <w:szCs w:val="24"/>
        </w:rPr>
        <w:t>Организация учебного процесса:</w:t>
      </w:r>
      <w:r w:rsidRPr="00CF5625">
        <w:rPr>
          <w:rFonts w:ascii="Times New Roman" w:hAnsi="Times New Roman" w:cs="Times New Roman"/>
          <w:spacing w:val="-1"/>
          <w:sz w:val="24"/>
          <w:szCs w:val="24"/>
        </w:rPr>
        <w:t xml:space="preserve"> классно-урочная система.</w:t>
      </w:r>
    </w:p>
    <w:p w:rsidR="00126729" w:rsidRPr="00CF5625" w:rsidRDefault="00126729" w:rsidP="00F22D04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5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Методы и приёмы обучения</w:t>
      </w:r>
    </w:p>
    <w:p w:rsidR="00126729" w:rsidRPr="00CF5625" w:rsidRDefault="00126729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В планировании предусмотрены разнообразные виды и формы контроля: наблюдение, беседа, фронтальный опрос, индивидуальный опрос, опрос в парах, практикум, самопроверки и взаимопроверки, диктанты (объяснительный, предупредительный, «Проверяю себя», графический, выборочный, распределительный, творческий, с грамматическими заданиями), тесты, комплексный анализ текста, устные рассказы по плану на лингвистические темы, сочинения, изложения.</w:t>
      </w:r>
    </w:p>
    <w:p w:rsidR="00126729" w:rsidRPr="00CF5625" w:rsidRDefault="00126729" w:rsidP="005E258B">
      <w:pPr>
        <w:spacing w:after="0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Для достижения требуемых результатов обучения учителем на уроках используются следующие педагогические технологии:</w:t>
      </w:r>
    </w:p>
    <w:p w:rsidR="00126729" w:rsidRPr="00CF5625" w:rsidRDefault="00126729" w:rsidP="005E258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развивающие технологии с использованием принципов деятельностного подхода в обучении;</w:t>
      </w:r>
    </w:p>
    <w:p w:rsidR="00126729" w:rsidRPr="00CF5625" w:rsidRDefault="00126729" w:rsidP="005E258B">
      <w:pPr>
        <w:numPr>
          <w:ilvl w:val="0"/>
          <w:numId w:val="5"/>
        </w:numPr>
        <w:spacing w:after="0" w:line="240" w:lineRule="auto"/>
        <w:ind w:left="-284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126729" w:rsidRPr="00CF5625" w:rsidRDefault="00126729" w:rsidP="005E258B">
      <w:pPr>
        <w:numPr>
          <w:ilvl w:val="0"/>
          <w:numId w:val="5"/>
        </w:numPr>
        <w:spacing w:after="0" w:line="240" w:lineRule="auto"/>
        <w:ind w:left="-284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bCs/>
          <w:sz w:val="24"/>
          <w:szCs w:val="24"/>
        </w:rPr>
        <w:t>технология развития критического мышления через чтение и письмо;</w:t>
      </w:r>
    </w:p>
    <w:p w:rsidR="005E258B" w:rsidRPr="00CF5625" w:rsidRDefault="00126729" w:rsidP="00F22D04">
      <w:pPr>
        <w:numPr>
          <w:ilvl w:val="0"/>
          <w:numId w:val="5"/>
        </w:numPr>
        <w:spacing w:after="0" w:line="240" w:lineRule="auto"/>
        <w:ind w:left="-284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lastRenderedPageBreak/>
        <w:t>использование информационных ресурсов Интернета,  полезных ссылок в Интернете, возможности  использования компьютерных технологий в обучении литературе, в организации исследовательской работы учащихся.</w:t>
      </w:r>
    </w:p>
    <w:p w:rsidR="005E258B" w:rsidRPr="00CF5625" w:rsidRDefault="00D93AE1" w:rsidP="005E258B">
      <w:pPr>
        <w:spacing w:after="0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625">
        <w:rPr>
          <w:rFonts w:ascii="Times New Roman" w:hAnsi="Times New Roman" w:cs="Times New Roman"/>
          <w:b/>
          <w:sz w:val="24"/>
          <w:szCs w:val="24"/>
        </w:rPr>
        <w:t xml:space="preserve">Содержание рабочей программы   </w:t>
      </w:r>
    </w:p>
    <w:p w:rsidR="00D93AE1" w:rsidRPr="00CF5625" w:rsidRDefault="00D93AE1" w:rsidP="005E258B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F5625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CF5625">
        <w:rPr>
          <w:rFonts w:ascii="Times New Roman" w:eastAsia="Times New Roman" w:hAnsi="Times New Roman" w:cs="Times New Roman"/>
          <w:sz w:val="24"/>
          <w:szCs w:val="24"/>
        </w:rPr>
        <w:t xml:space="preserve"> обучения родному (татарскому) языку и литературе в школах Тюменского региона включает следующие компоненты:</w:t>
      </w:r>
    </w:p>
    <w:p w:rsidR="00D93AE1" w:rsidRPr="00CF5625" w:rsidRDefault="00D93AE1" w:rsidP="005E258B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>*общие сведения о языке и литературе;</w:t>
      </w:r>
    </w:p>
    <w:p w:rsidR="00D93AE1" w:rsidRPr="00CF5625" w:rsidRDefault="00D93AE1" w:rsidP="005E258B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>*знание системы языка, особенностей её функционирования;</w:t>
      </w:r>
    </w:p>
    <w:p w:rsidR="00D93AE1" w:rsidRPr="00CF5625" w:rsidRDefault="00D93AE1" w:rsidP="005E258B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>*знания, связанные с отражением в истории языка, литературе культуры народа;</w:t>
      </w:r>
    </w:p>
    <w:p w:rsidR="00D93AE1" w:rsidRPr="00CF5625" w:rsidRDefault="00D93AE1" w:rsidP="005E258B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>*умения и навыки в различных видах речевой деятельности, культурно – речевые умения и навыки;</w:t>
      </w:r>
    </w:p>
    <w:p w:rsidR="00D93AE1" w:rsidRPr="00CF5625" w:rsidRDefault="00D93AE1" w:rsidP="005E258B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>*аспекты, связанные с духовной культурой и историей народа.</w:t>
      </w:r>
    </w:p>
    <w:p w:rsidR="00D93AE1" w:rsidRPr="00CF5625" w:rsidRDefault="00D93AE1" w:rsidP="005E258B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Задачами</w:t>
      </w:r>
      <w:r w:rsidRPr="00CF5625">
        <w:rPr>
          <w:rFonts w:ascii="Times New Roman" w:eastAsia="Times New Roman" w:hAnsi="Times New Roman" w:cs="Times New Roman"/>
          <w:sz w:val="24"/>
          <w:szCs w:val="24"/>
        </w:rPr>
        <w:t xml:space="preserve"> обучения родному языку являются:</w:t>
      </w:r>
    </w:p>
    <w:p w:rsidR="00D93AE1" w:rsidRPr="00CF5625" w:rsidRDefault="00D93AE1" w:rsidP="005E258B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>*формирование национального самосознания, уважение к родному языку, осознание красоты, выразительности, эстетических возможностей родной речи;</w:t>
      </w:r>
    </w:p>
    <w:p w:rsidR="00D93AE1" w:rsidRPr="00CF5625" w:rsidRDefault="00D93AE1" w:rsidP="005E258B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>*формирование языковой компетенции, предполагающей знание самого языка, его устройства и функционирования, языковых норм;</w:t>
      </w:r>
    </w:p>
    <w:p w:rsidR="00D93AE1" w:rsidRPr="00CF5625" w:rsidRDefault="00D93AE1" w:rsidP="005E258B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 xml:space="preserve">*развитие способности языкового самосовершенствования; </w:t>
      </w:r>
    </w:p>
    <w:p w:rsidR="00D93AE1" w:rsidRPr="00CF5625" w:rsidRDefault="00D93AE1" w:rsidP="005E258B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eastAsia="Times New Roman" w:hAnsi="Times New Roman" w:cs="Times New Roman"/>
          <w:sz w:val="24"/>
          <w:szCs w:val="24"/>
        </w:rPr>
        <w:t>*формирование способности анализировать и оценивать различные языковые явления в текстах разных функциональных стилей литературного языка.</w:t>
      </w:r>
    </w:p>
    <w:p w:rsidR="00D93AE1" w:rsidRPr="00CF5625" w:rsidRDefault="00D93AE1" w:rsidP="005E258B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Татарская литература в начале  ХХ века. 1ч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Жизненный путь и творчество Гаяза Исхакый. Проблема счастья девушки в произведении Гаяза Исхакый «Девушка, вышивающая тюбитейки»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Проблема беспорядочной жизни в повести Гаяза Исхакый «Жизнь с тремя женами».Проблема воспитания детей в семье в повести Г.Исхакый «Сын богачей», «Он еще не был женат». Тяжелая судьба народа в драме Г.Исхакый «Зулейха» 5ч.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Фатих Амирхан- знаток жизни и моральных устоев богатой татарской интеллигенции. Душевные волнения девушки в повести Ф.Амирхан «Хаят».2ч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Жизненный и творческий путь Галимжана Ибрагимова. Реальность жизненных ситуаций в романе Г. Ибрагимова «Молодые сердца». Смелость и протест девушки общественным традициям  в романе Г.Ибрагимова «Казахская девушка»3ч.</w:t>
      </w:r>
    </w:p>
    <w:p w:rsidR="00D93AE1" w:rsidRPr="00CF5625" w:rsidRDefault="00D93AE1" w:rsidP="005E258B">
      <w:pPr>
        <w:spacing w:after="0"/>
        <w:ind w:right="98"/>
        <w:rPr>
          <w:rFonts w:ascii="Times New Roman" w:eastAsia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Творчество Шарифа Камала. Судьба простых людей в повести Ш. Камала «Чайки».2ч.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Лирический герой в стихах Дардеманда.1ч.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Мотивы бунтарства в творчестве Сагыйта  Рамиева.  1ч.</w:t>
      </w:r>
    </w:p>
    <w:p w:rsidR="00D93AE1" w:rsidRPr="00CF5625" w:rsidRDefault="00D93AE1" w:rsidP="005E258B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lastRenderedPageBreak/>
        <w:t>Проблема свободы личности в творчестве Мажита Гафури 1ч.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CF5625">
        <w:rPr>
          <w:rFonts w:ascii="Times New Roman" w:hAnsi="Times New Roman" w:cs="Times New Roman"/>
          <w:sz w:val="24"/>
          <w:szCs w:val="24"/>
          <w:lang w:val="tt-RU"/>
        </w:rPr>
        <w:t>Романтические мотивы в стихах Нажипа Думави 1ч.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Галиасгар Камал-знаток комедии .1ч.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Драма Гафура Кулахметова «Молодые сердца»1ч.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Хади Такташ - поэт-романтик.  Проблема любви в поэмах Хади Такташа. Сочинение «Любовь- самое святое из чувств».3ч.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Р.р Жизненный и творческий путь Фатиха Амирхана. Повесть  Амирхана  «Шафигулла агай»2ч.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Карим Тинчурин – знаток комедии. Скрытый юмор в комедия «Американ»К.Тинчурина. Драма К.Тинчурина «Синяя шаль». Проблема старых устоев в драме «Синяя шаль».Сочинение «Традиции и обычаи моего народа».5ч.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Татарская поэзия сибирского региона. Разновидность жанров татарской поэзии. Голос женщин поэтесс Сибири.3ч.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Вн.чт. Рассказы А.Еники.1ч.</w:t>
      </w:r>
    </w:p>
    <w:p w:rsidR="00D93AE1" w:rsidRPr="00CF5625" w:rsidRDefault="00D93AE1" w:rsidP="002B5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Повторение пройденного за год 1ч.</w:t>
      </w:r>
    </w:p>
    <w:p w:rsidR="00D93AE1" w:rsidRPr="00CF5625" w:rsidRDefault="00D93AE1" w:rsidP="00D93AE1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F5625">
        <w:rPr>
          <w:rFonts w:ascii="Times New Roman" w:hAnsi="Times New Roman"/>
          <w:b/>
          <w:sz w:val="24"/>
          <w:szCs w:val="24"/>
          <w:lang w:val="ru-RU"/>
        </w:rPr>
        <w:t>Образовательный минимум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5625">
        <w:rPr>
          <w:rFonts w:ascii="Times New Roman" w:hAnsi="Times New Roman" w:cs="Times New Roman"/>
          <w:b/>
          <w:i/>
          <w:sz w:val="24"/>
          <w:szCs w:val="24"/>
        </w:rPr>
        <w:t>Основные понятия о художественном произведении</w:t>
      </w:r>
      <w:r w:rsidRPr="00CF5625">
        <w:rPr>
          <w:rFonts w:ascii="Times New Roman" w:hAnsi="Times New Roman" w:cs="Times New Roman"/>
          <w:sz w:val="24"/>
          <w:szCs w:val="24"/>
        </w:rPr>
        <w:t>. Сведения о биографии и творческом пути известных писателей; узнавание жанров литературы и чтение произведений; выразительное чтение; чтение наизусть  стихотворений и  отрывков прозы; анализ произведений; составление плана и отзыва по произведению; сравнение татарских и русских произведений, умение высказывать свое мнение.</w:t>
      </w:r>
      <w:r w:rsidRPr="00CF562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5625">
        <w:rPr>
          <w:rFonts w:ascii="Times New Roman" w:hAnsi="Times New Roman" w:cs="Times New Roman"/>
          <w:b/>
          <w:sz w:val="24"/>
          <w:szCs w:val="24"/>
        </w:rPr>
        <w:t xml:space="preserve">     Требования к речевой деятельности:</w:t>
      </w:r>
    </w:p>
    <w:p w:rsidR="00D93AE1" w:rsidRPr="00CF5625" w:rsidRDefault="00D93AE1" w:rsidP="005E258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Понимание услышанного</w:t>
      </w:r>
    </w:p>
    <w:p w:rsidR="00D93AE1" w:rsidRPr="00CF5625" w:rsidRDefault="00D93AE1" w:rsidP="005E258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. слушание и понимание устной речи учителя (одноклассника)</w:t>
      </w:r>
    </w:p>
    <w:p w:rsidR="00D93AE1" w:rsidRPr="00CF5625" w:rsidRDefault="00D93AE1" w:rsidP="005E258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. выделение главной мысли</w:t>
      </w:r>
    </w:p>
    <w:p w:rsidR="00D93AE1" w:rsidRPr="00CF5625" w:rsidRDefault="00D93AE1" w:rsidP="005E258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. выделение слов, границ предложения</w:t>
      </w:r>
    </w:p>
    <w:p w:rsidR="00D93AE1" w:rsidRPr="00CF5625" w:rsidRDefault="00D93AE1" w:rsidP="005E258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. озаглавливание текста</w:t>
      </w:r>
    </w:p>
    <w:p w:rsidR="00D93AE1" w:rsidRPr="00CF5625" w:rsidRDefault="00D93AE1" w:rsidP="005E258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. понимание содержания услышанного предложения, текста</w:t>
      </w:r>
    </w:p>
    <w:p w:rsidR="00D93AE1" w:rsidRPr="00CF5625" w:rsidRDefault="00D93AE1" w:rsidP="005E258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 xml:space="preserve"> Устная речь:</w:t>
      </w:r>
    </w:p>
    <w:p w:rsidR="00D93AE1" w:rsidRPr="00CF5625" w:rsidRDefault="00D93AE1" w:rsidP="005E258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. Вести беседу по теме урока или предложенную учителем</w:t>
      </w:r>
    </w:p>
    <w:p w:rsidR="00D93AE1" w:rsidRPr="00CF5625" w:rsidRDefault="00D93AE1" w:rsidP="005E258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. Участвовать в диалоге</w:t>
      </w:r>
    </w:p>
    <w:p w:rsidR="00D93AE1" w:rsidRPr="00CF5625" w:rsidRDefault="00D93AE1" w:rsidP="005E258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. Пересказ содержания</w:t>
      </w:r>
    </w:p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 xml:space="preserve">      . Пересказ по рисунку и  плану</w:t>
      </w:r>
    </w:p>
    <w:p w:rsidR="00D93AE1" w:rsidRPr="00CF5625" w:rsidRDefault="00D93AE1" w:rsidP="005E258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.  Пересказ по вопросам</w:t>
      </w:r>
    </w:p>
    <w:p w:rsidR="00D93AE1" w:rsidRPr="00CF5625" w:rsidRDefault="00D93AE1" w:rsidP="005E258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Чтение</w:t>
      </w:r>
    </w:p>
    <w:p w:rsidR="00D93AE1" w:rsidRPr="00CF5625" w:rsidRDefault="00D93AE1" w:rsidP="005E258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. Умение осознанно, правильно, бегло читать небольшие тексты, сказки</w:t>
      </w:r>
    </w:p>
    <w:p w:rsidR="00D93AE1" w:rsidRPr="00CF5625" w:rsidRDefault="00D93AE1" w:rsidP="005E258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lastRenderedPageBreak/>
        <w:t>.Умение определять тему и главную мысль произведения, выборочное чтение</w:t>
      </w:r>
    </w:p>
    <w:p w:rsidR="00D93AE1" w:rsidRPr="00CF5625" w:rsidRDefault="00D93AE1" w:rsidP="005E258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.Умение пользоваться дополнительной литературой: рекомендованными книгами для чтения, газетами, журналами</w:t>
      </w:r>
    </w:p>
    <w:p w:rsidR="005E258B" w:rsidRPr="00CF5625" w:rsidRDefault="00D93AE1" w:rsidP="00F22D0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.После выразительного чтения отвечать на вопросы</w:t>
      </w:r>
    </w:p>
    <w:p w:rsidR="00D93AE1" w:rsidRPr="00CF5625" w:rsidRDefault="00D93AE1" w:rsidP="005E258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5625">
        <w:rPr>
          <w:rFonts w:ascii="Times New Roman" w:hAnsi="Times New Roman"/>
          <w:b/>
          <w:sz w:val="24"/>
          <w:szCs w:val="24"/>
          <w:lang w:val="ru-RU"/>
        </w:rPr>
        <w:t>Ожидаемые результаты</w:t>
      </w:r>
    </w:p>
    <w:p w:rsidR="00D93AE1" w:rsidRPr="00CF5625" w:rsidRDefault="00D93AE1" w:rsidP="00D93AE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F5625">
        <w:rPr>
          <w:rFonts w:ascii="Times New Roman" w:hAnsi="Times New Roman"/>
          <w:sz w:val="24"/>
          <w:szCs w:val="24"/>
          <w:lang w:val="ru-RU"/>
        </w:rPr>
        <w:t>-знание текстов изученных произведений</w:t>
      </w:r>
    </w:p>
    <w:p w:rsidR="00D93AE1" w:rsidRPr="00CF5625" w:rsidRDefault="00D93AE1" w:rsidP="00D93AE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F5625">
        <w:rPr>
          <w:rFonts w:ascii="Times New Roman" w:hAnsi="Times New Roman"/>
          <w:sz w:val="24"/>
          <w:szCs w:val="24"/>
          <w:lang w:val="ru-RU"/>
        </w:rPr>
        <w:t>-знание фактов жизни и творчества известных писателей;</w:t>
      </w:r>
    </w:p>
    <w:p w:rsidR="00D93AE1" w:rsidRPr="00CF5625" w:rsidRDefault="00D93AE1" w:rsidP="00D93AE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F5625">
        <w:rPr>
          <w:rFonts w:ascii="Times New Roman" w:hAnsi="Times New Roman"/>
          <w:sz w:val="24"/>
          <w:szCs w:val="24"/>
          <w:lang w:val="ru-RU"/>
        </w:rPr>
        <w:t>-умение составлять план, составление характеристики;</w:t>
      </w:r>
    </w:p>
    <w:p w:rsidR="00D93AE1" w:rsidRPr="00CF5625" w:rsidRDefault="00D93AE1" w:rsidP="00D93AE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F5625">
        <w:rPr>
          <w:rFonts w:ascii="Times New Roman" w:hAnsi="Times New Roman"/>
          <w:sz w:val="24"/>
          <w:szCs w:val="24"/>
          <w:lang w:val="ru-RU"/>
        </w:rPr>
        <w:t>-выразительное чтение наизусть, умение высказывать свое мнение;</w:t>
      </w:r>
    </w:p>
    <w:p w:rsidR="00D93AE1" w:rsidRPr="00CF5625" w:rsidRDefault="00D93AE1" w:rsidP="00D93AE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F5625">
        <w:rPr>
          <w:rFonts w:ascii="Times New Roman" w:hAnsi="Times New Roman"/>
          <w:sz w:val="24"/>
          <w:szCs w:val="24"/>
          <w:lang w:val="ru-RU"/>
        </w:rPr>
        <w:t>-различать жанры песни, повести, фантастические повести; стихотворения, особенности поэмы;</w:t>
      </w:r>
    </w:p>
    <w:p w:rsidR="00D93AE1" w:rsidRPr="00CF5625" w:rsidRDefault="00D93AE1" w:rsidP="00D93AE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F5625">
        <w:rPr>
          <w:rFonts w:ascii="Times New Roman" w:hAnsi="Times New Roman"/>
          <w:sz w:val="24"/>
          <w:szCs w:val="24"/>
          <w:lang w:val="ru-RU"/>
        </w:rPr>
        <w:t>-знать понятие положительный герой, лирический герой;</w:t>
      </w:r>
    </w:p>
    <w:p w:rsidR="00D93AE1" w:rsidRPr="00CF5625" w:rsidRDefault="00D93AE1" w:rsidP="00D93AE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F5625">
        <w:rPr>
          <w:rFonts w:ascii="Times New Roman" w:hAnsi="Times New Roman"/>
          <w:sz w:val="24"/>
          <w:szCs w:val="24"/>
          <w:lang w:val="ru-RU"/>
        </w:rPr>
        <w:t>-умение находить художественно-изобразительные средства;</w:t>
      </w:r>
    </w:p>
    <w:p w:rsidR="00D93AE1" w:rsidRPr="00CF5625" w:rsidRDefault="00D93AE1" w:rsidP="00F22D0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F5625">
        <w:rPr>
          <w:rFonts w:ascii="Times New Roman" w:hAnsi="Times New Roman"/>
          <w:sz w:val="24"/>
          <w:szCs w:val="24"/>
          <w:lang w:val="ru-RU"/>
        </w:rPr>
        <w:t>-различать национальные орнаменты.</w:t>
      </w:r>
    </w:p>
    <w:p w:rsidR="00D93AE1" w:rsidRPr="00CF5625" w:rsidRDefault="00D93AE1" w:rsidP="00D93AE1">
      <w:pPr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25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1134"/>
        <w:gridCol w:w="3827"/>
        <w:gridCol w:w="1870"/>
        <w:gridCol w:w="16"/>
        <w:gridCol w:w="1047"/>
        <w:gridCol w:w="34"/>
        <w:gridCol w:w="860"/>
      </w:tblGrid>
      <w:tr w:rsidR="00D93AE1" w:rsidRPr="00CF5625" w:rsidTr="002B56DF">
        <w:trPr>
          <w:trHeight w:val="566"/>
        </w:trPr>
        <w:tc>
          <w:tcPr>
            <w:tcW w:w="851" w:type="dxa"/>
            <w:vMerge w:val="restart"/>
            <w:vAlign w:val="center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урока </w:t>
            </w:r>
          </w:p>
        </w:tc>
        <w:tc>
          <w:tcPr>
            <w:tcW w:w="1134" w:type="dxa"/>
            <w:vMerge w:val="restart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Количество часов</w:t>
            </w:r>
          </w:p>
        </w:tc>
        <w:tc>
          <w:tcPr>
            <w:tcW w:w="3827" w:type="dxa"/>
            <w:vMerge w:val="restart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Виды      деятельности</w:t>
            </w:r>
          </w:p>
        </w:tc>
        <w:tc>
          <w:tcPr>
            <w:tcW w:w="1870" w:type="dxa"/>
            <w:vMerge w:val="restart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Домашние задания</w:t>
            </w:r>
          </w:p>
        </w:tc>
        <w:tc>
          <w:tcPr>
            <w:tcW w:w="1957" w:type="dxa"/>
            <w:gridSpan w:val="4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93AE1" w:rsidRPr="00CF5625" w:rsidTr="002B56DF">
        <w:trPr>
          <w:trHeight w:val="538"/>
        </w:trPr>
        <w:tc>
          <w:tcPr>
            <w:tcW w:w="851" w:type="dxa"/>
            <w:vMerge/>
            <w:vAlign w:val="center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94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93AE1" w:rsidRPr="00CF5625" w:rsidTr="002B56DF">
        <w:trPr>
          <w:trHeight w:val="685"/>
        </w:trPr>
        <w:tc>
          <w:tcPr>
            <w:tcW w:w="851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 в начале  ХХ века. 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понятие: история литературы</w:t>
            </w:r>
          </w:p>
        </w:tc>
        <w:tc>
          <w:tcPr>
            <w:tcW w:w="187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Стр.3-14, конспект</w:t>
            </w:r>
          </w:p>
        </w:tc>
        <w:tc>
          <w:tcPr>
            <w:tcW w:w="1063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путь и творчество Гаяза Исхакый. 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биографии. </w:t>
            </w:r>
          </w:p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Знать жизненный путь в эмиграции.</w:t>
            </w:r>
          </w:p>
        </w:tc>
        <w:tc>
          <w:tcPr>
            <w:tcW w:w="187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Стр.21-34,пересказ</w:t>
            </w:r>
          </w:p>
        </w:tc>
        <w:tc>
          <w:tcPr>
            <w:tcW w:w="1063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Проблема счастья девушки в произведении Гаяза Исхакый «Девушка, вышивающая тюбетейки»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Пересказ содержания. Знать содержание произведения, уметь узнавать проблему произведения</w:t>
            </w:r>
          </w:p>
        </w:tc>
        <w:tc>
          <w:tcPr>
            <w:tcW w:w="187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Стр.27-30, пересказ</w:t>
            </w:r>
          </w:p>
        </w:tc>
        <w:tc>
          <w:tcPr>
            <w:tcW w:w="1063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Проблема беспорядочной жизни в повести Гаяза Исхакый «Жизнь с тремя женами»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Дискуссия.  Уметь обосновать свой ответ, видеть проблему произведения</w:t>
            </w:r>
          </w:p>
        </w:tc>
        <w:tc>
          <w:tcPr>
            <w:tcW w:w="187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Стр.35-38</w:t>
            </w:r>
            <w:r w:rsidR="006C6E37"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063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воспитания детей в семье в повести Г. Исхакый «Сын богачей», «Он еще не был женат».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</w:t>
            </w:r>
          </w:p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 конфликт, общественный конфликт</w:t>
            </w:r>
          </w:p>
        </w:tc>
        <w:tc>
          <w:tcPr>
            <w:tcW w:w="187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Хр.Стр.54-77, </w:t>
            </w:r>
            <w:r w:rsidRPr="00CF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дочитать</w:t>
            </w:r>
          </w:p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rPr>
          <w:trHeight w:val="1191"/>
        </w:trPr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Тяжелая судьба народа в драме Г. Исхакый «Зулейха»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Урок-диспут. Знать понятия: драма , комедия</w:t>
            </w:r>
          </w:p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Моральные ценности</w:t>
            </w:r>
          </w:p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Стр.30-34, вопросы, написать сочинение</w:t>
            </w:r>
          </w:p>
        </w:tc>
        <w:tc>
          <w:tcPr>
            <w:tcW w:w="1063" w:type="dxa"/>
            <w:gridSpan w:val="2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Фатих Амирхан- знаток жизни и моральных устоев богатой татарской интеллигенции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Краткое конспектирование. Моральные устои, жизнь татарской интеллигенции; знать жизненный и творческий  путь писателя</w:t>
            </w:r>
          </w:p>
        </w:tc>
        <w:tc>
          <w:tcPr>
            <w:tcW w:w="1886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Стр.63-77</w:t>
            </w:r>
          </w:p>
        </w:tc>
        <w:tc>
          <w:tcPr>
            <w:tcW w:w="1081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Душевные волнения девушки в повести Ф.Амирхан «Хаят».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героя. Жизнь татарской интеллигенции в произведении </w:t>
            </w:r>
          </w:p>
        </w:tc>
        <w:tc>
          <w:tcPr>
            <w:tcW w:w="1886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Стр.63-68, написать характеристику Хаят.</w:t>
            </w:r>
          </w:p>
        </w:tc>
        <w:tc>
          <w:tcPr>
            <w:tcW w:w="1081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Галимжана Ибрагимова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Знать жизненный и творческий  путь писателя. </w:t>
            </w:r>
          </w:p>
        </w:tc>
        <w:tc>
          <w:tcPr>
            <w:tcW w:w="1886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Стр.273-278</w:t>
            </w:r>
            <w:r w:rsidR="00B2768F" w:rsidRPr="00CF5625">
              <w:rPr>
                <w:rFonts w:ascii="Times New Roman" w:hAnsi="Times New Roman" w:cs="Times New Roman"/>
                <w:sz w:val="24"/>
                <w:szCs w:val="24"/>
              </w:rPr>
              <w:t>, Г. Ибрагимова «Молодые сердца» читать</w:t>
            </w:r>
          </w:p>
        </w:tc>
        <w:tc>
          <w:tcPr>
            <w:tcW w:w="1081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Реальность жизненных ситуаций в романе Г. Ибрагимова «Молодые сердца».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1886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Стр.294-299,читать роман</w:t>
            </w:r>
          </w:p>
        </w:tc>
        <w:tc>
          <w:tcPr>
            <w:tcW w:w="1081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Смелость и протест девушки общественным традициям  в романе Г.Ибрагимова «Казахская девушка»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Характеристика героя Анализ текста Ответы на вопросы</w:t>
            </w:r>
          </w:p>
        </w:tc>
        <w:tc>
          <w:tcPr>
            <w:tcW w:w="1886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Стр.294-</w:t>
            </w:r>
          </w:p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081" w:type="dxa"/>
            <w:gridSpan w:val="2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Творчество Шарифа Камала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Краткое конспектирование. Знать жизненный и творческий  путь писателя</w:t>
            </w:r>
          </w:p>
        </w:tc>
        <w:tc>
          <w:tcPr>
            <w:tcW w:w="187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 89-98</w:t>
            </w:r>
            <w:r w:rsidR="000E4DD4"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Ответить на вопросы</w:t>
            </w:r>
          </w:p>
        </w:tc>
        <w:tc>
          <w:tcPr>
            <w:tcW w:w="1097" w:type="dxa"/>
            <w:gridSpan w:val="3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rPr>
          <w:trHeight w:val="790"/>
        </w:trPr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Судьба простых людей в повести Ш. Камала «Чайки».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 План-конспект</w:t>
            </w:r>
          </w:p>
        </w:tc>
        <w:tc>
          <w:tcPr>
            <w:tcW w:w="187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Стр.104, ответы на вопросы</w:t>
            </w:r>
          </w:p>
        </w:tc>
        <w:tc>
          <w:tcPr>
            <w:tcW w:w="1097" w:type="dxa"/>
            <w:gridSpan w:val="3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Лирический герой в стихах Дардеманда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творческая работа</w:t>
            </w:r>
          </w:p>
        </w:tc>
        <w:tc>
          <w:tcPr>
            <w:tcW w:w="1870" w:type="dxa"/>
          </w:tcPr>
          <w:p w:rsidR="00D93AE1" w:rsidRPr="00CF5625" w:rsidRDefault="00D93AE1" w:rsidP="005E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Стр.153-168</w:t>
            </w:r>
          </w:p>
          <w:p w:rsidR="00107F3E" w:rsidRPr="00CF5625" w:rsidRDefault="00107F3E" w:rsidP="005E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тексты, выразительное чтение</w:t>
            </w:r>
          </w:p>
        </w:tc>
        <w:tc>
          <w:tcPr>
            <w:tcW w:w="1097" w:type="dxa"/>
            <w:gridSpan w:val="3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Мотивы бунтарства в творчестве Сагыйта  Рамиева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</w:t>
            </w:r>
          </w:p>
        </w:tc>
        <w:tc>
          <w:tcPr>
            <w:tcW w:w="187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Стр.169-191</w:t>
            </w:r>
            <w:r w:rsidR="00107F3E"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тексты</w:t>
            </w:r>
          </w:p>
        </w:tc>
        <w:tc>
          <w:tcPr>
            <w:tcW w:w="1097" w:type="dxa"/>
            <w:gridSpan w:val="3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Проблема свободы личности в творчестве Мажита Гафури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70" w:type="dxa"/>
          </w:tcPr>
          <w:p w:rsidR="00D93AE1" w:rsidRPr="00CF5625" w:rsidRDefault="00107F3E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</w:t>
            </w:r>
          </w:p>
        </w:tc>
        <w:tc>
          <w:tcPr>
            <w:tcW w:w="1097" w:type="dxa"/>
            <w:gridSpan w:val="3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76"/>
        <w:tblW w:w="1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1134"/>
        <w:gridCol w:w="3793"/>
        <w:gridCol w:w="1877"/>
        <w:gridCol w:w="1134"/>
        <w:gridCol w:w="884"/>
      </w:tblGrid>
      <w:tr w:rsidR="00D93AE1" w:rsidRPr="00CF5625" w:rsidTr="002B56DF">
        <w:trPr>
          <w:trHeight w:val="983"/>
        </w:trPr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Романтические мотивы в стихах Нажипа Думави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текста стихотворений. Знать понятие: лирика, романтизм  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Галиасгар Камал-знаток комедии </w:t>
            </w:r>
          </w:p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биографии. Знать жизненный путь в эмиграции. 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Стр.218-230 учебник</w:t>
            </w:r>
            <w:r w:rsidR="008E2CD8"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Драма Гафура Кулахметова «Молодые сердца»</w:t>
            </w:r>
          </w:p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темы.  Знать жизненный  и творческий путь автора. Понятия: конфликт, общественный конфликт, ремарка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 236-243 учебник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Хади Такташ - поэт-романтик.</w:t>
            </w:r>
          </w:p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 Знать биографию автора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Стр.307-317(У)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Проблема любви в поэмах Хади Такташа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диспут. Самостоятельная работа. Понятие  лирического героя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 317-333(Х)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Р.речи Сочинение «Любовь-самое святое из чувств»</w:t>
            </w:r>
          </w:p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Умение писать сочинение. 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Фатиха Амирхана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конспектирование, выступление с сообщением. Знать жизненный  и творческий путь автора  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Стр.63-76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Повесть  Амирхана  «Шафигулла агай»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Анализ рассказа. Техника чтения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 430-445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Карим Тинчурин – знаток комедии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Биография автора.  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 353-357(У)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Скрытый юмор в комедии  «Американ»</w:t>
            </w:r>
          </w:p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К. Тинчурина.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Ролевое чтение с  определением сюжетных точек произведения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Стр.358-365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Драма К.Тинчурина «Синяя шаль»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Стр.358-365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Проблема старых устоев в драме «Синяя шаль»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План-конспект.  Знать проблему драмы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rPr>
          <w:trHeight w:val="998"/>
        </w:trPr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Татарская поэзия сибирского региона</w:t>
            </w:r>
          </w:p>
          <w:p w:rsidR="00AD12BD" w:rsidRPr="00CF5625" w:rsidRDefault="00AD12BD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Русская  поэзия сибирского региона (интеграция русская литература)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сообщений.  Умение использовать национально-региональный компонент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Найти сборники сибирских поэтов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D93AE1" w:rsidRPr="00CF5625" w:rsidRDefault="00D93AE1" w:rsidP="003A55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Разновидность жанров татарской поэзии</w:t>
            </w:r>
          </w:p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Творческое задание.  Отработка навыков выразительного чтения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D93AE1" w:rsidRPr="00CF5625" w:rsidRDefault="000E7884" w:rsidP="003A55D6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Голос женщин писательниц, поэтесс</w:t>
            </w:r>
            <w:r w:rsidR="00D93AE1"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Сибири</w:t>
            </w:r>
            <w:r w:rsidR="0010205A"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205A" w:rsidRPr="00CF5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Трансформация урока</w:t>
            </w:r>
            <w:r w:rsidR="00BD07AC" w:rsidRPr="00CF5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F4AB3" w:rsidRPr="00CF5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 поход к учителю-ветерану</w:t>
            </w:r>
          </w:p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 сообщением. Умение анализировать и обосновать свой ответ  </w:t>
            </w:r>
          </w:p>
        </w:tc>
        <w:tc>
          <w:tcPr>
            <w:tcW w:w="1877" w:type="dxa"/>
          </w:tcPr>
          <w:p w:rsidR="00D93AE1" w:rsidRPr="00CF5625" w:rsidRDefault="0010205A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Чтение стихов, подготовить сообщение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D93AE1" w:rsidRPr="00CF5625" w:rsidRDefault="00D93AE1" w:rsidP="003A55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Сочинение «Традиции и обычаи моего народа»</w:t>
            </w:r>
          </w:p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AE1" w:rsidRPr="00CF5625" w:rsidRDefault="00D93AE1" w:rsidP="005E258B">
            <w:pPr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Сочинение.  Умение высказывать свои мысли на письме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Урок внеклассного чтения. Рассказы Амирхана Еники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чтение.  Видеть актуальность рассказов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Читать рассказы Еники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E1" w:rsidRPr="00CF5625" w:rsidTr="002B56DF">
        <w:tc>
          <w:tcPr>
            <w:tcW w:w="851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536" w:type="dxa"/>
          </w:tcPr>
          <w:p w:rsidR="00D93AE1" w:rsidRPr="00CF5625" w:rsidRDefault="00D93AE1" w:rsidP="005E2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>Творческая работа.  Умение высказывать  свое мнение, работать с доп</w:t>
            </w:r>
            <w:r w:rsidR="005E258B" w:rsidRPr="00CF5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62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  </w:t>
            </w:r>
          </w:p>
        </w:tc>
        <w:tc>
          <w:tcPr>
            <w:tcW w:w="1877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3AE1" w:rsidRPr="00CF5625" w:rsidRDefault="00D93AE1" w:rsidP="005E2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AE1" w:rsidRPr="00CF5625" w:rsidRDefault="00D93AE1" w:rsidP="005E2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AE1" w:rsidRPr="00CF5625" w:rsidRDefault="00DA1406" w:rsidP="00DA140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учебно-методической литературы:</w:t>
      </w:r>
    </w:p>
    <w:p w:rsidR="00D93AE1" w:rsidRPr="00CF5625" w:rsidRDefault="00D93AE1" w:rsidP="00D93AE1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F5625">
        <w:rPr>
          <w:rFonts w:ascii="Times New Roman" w:hAnsi="Times New Roman"/>
          <w:b/>
          <w:sz w:val="24"/>
          <w:szCs w:val="24"/>
          <w:lang w:val="ru-RU"/>
        </w:rPr>
        <w:t>Для учителя</w:t>
      </w:r>
    </w:p>
    <w:p w:rsidR="00D93AE1" w:rsidRPr="00CF5625" w:rsidRDefault="00477EB1" w:rsidP="00D93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1</w:t>
      </w:r>
      <w:r w:rsidR="00FD2C56" w:rsidRPr="00CF5625">
        <w:rPr>
          <w:rFonts w:ascii="Times New Roman" w:hAnsi="Times New Roman" w:cs="Times New Roman"/>
          <w:sz w:val="24"/>
          <w:szCs w:val="24"/>
        </w:rPr>
        <w:t xml:space="preserve">.  Ахмадуллин А.Г., </w:t>
      </w:r>
      <w:r w:rsidR="00D93AE1" w:rsidRPr="00CF5625">
        <w:rPr>
          <w:rFonts w:ascii="Times New Roman" w:hAnsi="Times New Roman" w:cs="Times New Roman"/>
          <w:sz w:val="24"/>
          <w:szCs w:val="24"/>
        </w:rPr>
        <w:t xml:space="preserve"> </w:t>
      </w:r>
      <w:r w:rsidR="00FD2C56" w:rsidRPr="00CF5625">
        <w:rPr>
          <w:rFonts w:ascii="Times New Roman" w:hAnsi="Times New Roman" w:cs="Times New Roman"/>
          <w:sz w:val="24"/>
          <w:szCs w:val="24"/>
        </w:rPr>
        <w:t>Галимуллин Ф.Г.</w:t>
      </w:r>
      <w:r w:rsidR="00D93AE1" w:rsidRPr="00CF5625">
        <w:rPr>
          <w:rFonts w:ascii="Times New Roman" w:hAnsi="Times New Roman" w:cs="Times New Roman"/>
          <w:sz w:val="24"/>
          <w:szCs w:val="24"/>
        </w:rPr>
        <w:t xml:space="preserve"> Хрестоматия по татарской литературе. 10 класс</w:t>
      </w:r>
      <w:r w:rsidRPr="00CF5625">
        <w:rPr>
          <w:rFonts w:ascii="Times New Roman" w:hAnsi="Times New Roman" w:cs="Times New Roman"/>
          <w:sz w:val="24"/>
          <w:szCs w:val="24"/>
        </w:rPr>
        <w:t>.- Казань,</w:t>
      </w:r>
      <w:r w:rsidR="00FD2C56" w:rsidRPr="00CF5625">
        <w:rPr>
          <w:rFonts w:ascii="Times New Roman" w:hAnsi="Times New Roman" w:cs="Times New Roman"/>
          <w:sz w:val="24"/>
          <w:szCs w:val="24"/>
        </w:rPr>
        <w:t xml:space="preserve"> «</w:t>
      </w:r>
      <w:r w:rsidRPr="00CF5625">
        <w:rPr>
          <w:rFonts w:ascii="Times New Roman" w:hAnsi="Times New Roman" w:cs="Times New Roman"/>
          <w:sz w:val="24"/>
          <w:szCs w:val="24"/>
        </w:rPr>
        <w:t>Магариф</w:t>
      </w:r>
      <w:r w:rsidR="00FD2C56" w:rsidRPr="00CF5625">
        <w:rPr>
          <w:rFonts w:ascii="Times New Roman" w:hAnsi="Times New Roman" w:cs="Times New Roman"/>
          <w:sz w:val="24"/>
          <w:szCs w:val="24"/>
        </w:rPr>
        <w:t>»</w:t>
      </w:r>
      <w:r w:rsidRPr="00CF5625">
        <w:rPr>
          <w:rFonts w:ascii="Times New Roman" w:hAnsi="Times New Roman" w:cs="Times New Roman"/>
          <w:sz w:val="24"/>
          <w:szCs w:val="24"/>
        </w:rPr>
        <w:t>,2000</w:t>
      </w:r>
    </w:p>
    <w:p w:rsidR="00D93AE1" w:rsidRPr="00CF5625" w:rsidRDefault="00477EB1" w:rsidP="00D93AE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F5625">
        <w:rPr>
          <w:rFonts w:ascii="Times New Roman" w:hAnsi="Times New Roman"/>
          <w:sz w:val="24"/>
          <w:szCs w:val="24"/>
          <w:lang w:val="ru-RU"/>
        </w:rPr>
        <w:t>2</w:t>
      </w:r>
      <w:r w:rsidR="00D93AE1" w:rsidRPr="00CF5625">
        <w:rPr>
          <w:rFonts w:ascii="Times New Roman" w:hAnsi="Times New Roman"/>
          <w:sz w:val="24"/>
          <w:szCs w:val="24"/>
          <w:lang w:val="ru-RU"/>
        </w:rPr>
        <w:t xml:space="preserve">. Гайфуллина Ф.А. На уроках литературы.  Казан, «Яналиф», 2006 </w:t>
      </w:r>
    </w:p>
    <w:p w:rsidR="00FD2C56" w:rsidRPr="00CF5625" w:rsidRDefault="00FD2C56" w:rsidP="00FD2C56">
      <w:p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3. Миннегулов Х.Й.,Гимадиева Н.С.. Татарская литература.10класс.- Казань,Магариф,2000</w:t>
      </w:r>
    </w:p>
    <w:p w:rsidR="00477EB1" w:rsidRPr="00CF5625" w:rsidRDefault="00FD2C56" w:rsidP="00FD2C56">
      <w:p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4.  Программа  по родному языку и литературе для школ Тюменского региона с этнокультурным  компонентом образования,  5-11 класс,  составители К.С.Садыков, Ф.С.Сайфулина, М.С.Хасанова. – Тобольск: Тобольская государственная социально – педагогическая академия им. Д.И.Менделеева, 2009 г.</w:t>
      </w:r>
    </w:p>
    <w:p w:rsidR="00D93AE1" w:rsidRPr="00CF5625" w:rsidRDefault="00FD2C56" w:rsidP="00D93AE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F5625">
        <w:rPr>
          <w:rFonts w:ascii="Times New Roman" w:hAnsi="Times New Roman"/>
          <w:sz w:val="24"/>
          <w:szCs w:val="24"/>
          <w:lang w:val="ru-RU"/>
        </w:rPr>
        <w:t>5</w:t>
      </w:r>
      <w:r w:rsidR="00D93AE1" w:rsidRPr="00CF5625">
        <w:rPr>
          <w:rFonts w:ascii="Times New Roman" w:hAnsi="Times New Roman"/>
          <w:sz w:val="24"/>
          <w:szCs w:val="24"/>
          <w:lang w:val="ru-RU"/>
        </w:rPr>
        <w:t>.   Журнал «Магариф»</w:t>
      </w:r>
    </w:p>
    <w:p w:rsidR="00D93AE1" w:rsidRPr="00CF5625" w:rsidRDefault="00D93AE1" w:rsidP="00D93AE1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D93AE1" w:rsidRPr="00CF5625" w:rsidRDefault="00D93AE1" w:rsidP="00D93AE1">
      <w:pPr>
        <w:spacing w:after="0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CF5625"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477EB1" w:rsidRPr="00CF5625" w:rsidRDefault="00FD2C56" w:rsidP="00FD2C5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Ахмадуллин А.Г.,  Галимуллин Ф.Г. Хрестоматия по татарской литературе. 10 класс.- Казань,Магариф,2000</w:t>
      </w:r>
    </w:p>
    <w:p w:rsidR="00FD2C56" w:rsidRPr="00CF5625" w:rsidRDefault="00FD2C56" w:rsidP="00FD2C56">
      <w:pPr>
        <w:pStyle w:val="a5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>Миннегулов Х.Й.,Гимадиева Н.С.. Татарская литература.10класс.- Казань,Магариф,2000</w:t>
      </w:r>
    </w:p>
    <w:p w:rsidR="00D93AE1" w:rsidRPr="00CF5625" w:rsidRDefault="00D93AE1" w:rsidP="00FD2C5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5625">
        <w:rPr>
          <w:rFonts w:ascii="Times New Roman" w:hAnsi="Times New Roman" w:cs="Times New Roman"/>
          <w:sz w:val="24"/>
          <w:szCs w:val="24"/>
        </w:rPr>
        <w:t xml:space="preserve"> Словари и справочники</w:t>
      </w:r>
    </w:p>
    <w:p w:rsidR="00EC4731" w:rsidRPr="00BD07AC" w:rsidRDefault="00EC4731" w:rsidP="00EC4731">
      <w:pPr>
        <w:shd w:val="clear" w:color="auto" w:fill="FFFFFF"/>
        <w:spacing w:after="0" w:line="240" w:lineRule="auto"/>
        <w:ind w:right="-57" w:firstLine="142"/>
        <w:contextualSpacing/>
        <w:jc w:val="both"/>
        <w:rPr>
          <w:rFonts w:ascii="Times New Roman" w:hAnsi="Times New Roman" w:cs="Times New Roman"/>
          <w:kern w:val="36"/>
          <w:sz w:val="20"/>
          <w:szCs w:val="20"/>
        </w:rPr>
      </w:pPr>
    </w:p>
    <w:p w:rsidR="00C11B11" w:rsidRDefault="00C11B11"/>
    <w:sectPr w:rsidR="00C11B11" w:rsidSect="002B56D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D7" w:rsidRDefault="00E212D7" w:rsidP="00F25CD1">
      <w:pPr>
        <w:spacing w:after="0" w:line="240" w:lineRule="auto"/>
      </w:pPr>
      <w:r>
        <w:separator/>
      </w:r>
    </w:p>
  </w:endnote>
  <w:endnote w:type="continuationSeparator" w:id="0">
    <w:p w:rsidR="00E212D7" w:rsidRDefault="00E212D7" w:rsidP="00F2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D7" w:rsidRDefault="00E212D7" w:rsidP="00F25CD1">
      <w:pPr>
        <w:spacing w:after="0" w:line="240" w:lineRule="auto"/>
      </w:pPr>
      <w:r>
        <w:separator/>
      </w:r>
    </w:p>
  </w:footnote>
  <w:footnote w:type="continuationSeparator" w:id="0">
    <w:p w:rsidR="00E212D7" w:rsidRDefault="00E212D7" w:rsidP="00F2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108"/>
    <w:multiLevelType w:val="hybridMultilevel"/>
    <w:tmpl w:val="2A042FE8"/>
    <w:lvl w:ilvl="0" w:tplc="0CFEC3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3573A"/>
    <w:multiLevelType w:val="hybridMultilevel"/>
    <w:tmpl w:val="7E203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5316DF"/>
    <w:multiLevelType w:val="hybridMultilevel"/>
    <w:tmpl w:val="886AF2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1909"/>
    <w:multiLevelType w:val="hybridMultilevel"/>
    <w:tmpl w:val="114E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AE1"/>
    <w:rsid w:val="000130D9"/>
    <w:rsid w:val="00015C43"/>
    <w:rsid w:val="000E4DD4"/>
    <w:rsid w:val="000E7884"/>
    <w:rsid w:val="0010205A"/>
    <w:rsid w:val="00107F3E"/>
    <w:rsid w:val="00126729"/>
    <w:rsid w:val="001C224E"/>
    <w:rsid w:val="001F25C9"/>
    <w:rsid w:val="00276B96"/>
    <w:rsid w:val="002B56DF"/>
    <w:rsid w:val="002E3C35"/>
    <w:rsid w:val="00314C40"/>
    <w:rsid w:val="00322CD9"/>
    <w:rsid w:val="003518EB"/>
    <w:rsid w:val="0036702A"/>
    <w:rsid w:val="003D0F3C"/>
    <w:rsid w:val="00427821"/>
    <w:rsid w:val="00436BBE"/>
    <w:rsid w:val="0046730A"/>
    <w:rsid w:val="00477EB1"/>
    <w:rsid w:val="004C7A83"/>
    <w:rsid w:val="00560035"/>
    <w:rsid w:val="00570B0A"/>
    <w:rsid w:val="00597EDC"/>
    <w:rsid w:val="005E258B"/>
    <w:rsid w:val="005F4AB3"/>
    <w:rsid w:val="00600004"/>
    <w:rsid w:val="00641FA3"/>
    <w:rsid w:val="006C6682"/>
    <w:rsid w:val="006C6E37"/>
    <w:rsid w:val="0070095A"/>
    <w:rsid w:val="00725347"/>
    <w:rsid w:val="0075588F"/>
    <w:rsid w:val="007916AE"/>
    <w:rsid w:val="007F66DD"/>
    <w:rsid w:val="00830B8E"/>
    <w:rsid w:val="00831C33"/>
    <w:rsid w:val="00854215"/>
    <w:rsid w:val="00884EC7"/>
    <w:rsid w:val="008959D1"/>
    <w:rsid w:val="008B6260"/>
    <w:rsid w:val="008E2CD8"/>
    <w:rsid w:val="008E6CC7"/>
    <w:rsid w:val="009119F5"/>
    <w:rsid w:val="00925366"/>
    <w:rsid w:val="00932AD7"/>
    <w:rsid w:val="009511C1"/>
    <w:rsid w:val="009708EC"/>
    <w:rsid w:val="009B34B4"/>
    <w:rsid w:val="009C2EFF"/>
    <w:rsid w:val="00AC5C38"/>
    <w:rsid w:val="00AD12BD"/>
    <w:rsid w:val="00B00811"/>
    <w:rsid w:val="00B00E36"/>
    <w:rsid w:val="00B06755"/>
    <w:rsid w:val="00B2768F"/>
    <w:rsid w:val="00B63CA0"/>
    <w:rsid w:val="00BB7104"/>
    <w:rsid w:val="00BD07AC"/>
    <w:rsid w:val="00BE3D5D"/>
    <w:rsid w:val="00C11B11"/>
    <w:rsid w:val="00CB73EE"/>
    <w:rsid w:val="00CF5625"/>
    <w:rsid w:val="00D24179"/>
    <w:rsid w:val="00D873E8"/>
    <w:rsid w:val="00D93AE1"/>
    <w:rsid w:val="00DA05F3"/>
    <w:rsid w:val="00DA1406"/>
    <w:rsid w:val="00DF760C"/>
    <w:rsid w:val="00E212D7"/>
    <w:rsid w:val="00E259DD"/>
    <w:rsid w:val="00E4297F"/>
    <w:rsid w:val="00E45C96"/>
    <w:rsid w:val="00E8159E"/>
    <w:rsid w:val="00EC4731"/>
    <w:rsid w:val="00F22D04"/>
    <w:rsid w:val="00F25CD1"/>
    <w:rsid w:val="00FA1BEB"/>
    <w:rsid w:val="00FA25DC"/>
    <w:rsid w:val="00FD2C56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2F2EF-C36A-4042-9EBF-7E06B586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D93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93AE1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D93AE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D93AE1"/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D93AE1"/>
    <w:pPr>
      <w:ind w:left="720"/>
      <w:contextualSpacing/>
    </w:pPr>
    <w:rPr>
      <w:rFonts w:eastAsiaTheme="minorHAnsi"/>
      <w:lang w:eastAsia="en-US"/>
    </w:rPr>
  </w:style>
  <w:style w:type="paragraph" w:styleId="a6">
    <w:name w:val="Plain Text"/>
    <w:basedOn w:val="a"/>
    <w:link w:val="a7"/>
    <w:uiPriority w:val="99"/>
    <w:unhideWhenUsed/>
    <w:rsid w:val="00D93AE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D93AE1"/>
    <w:rPr>
      <w:rFonts w:ascii="Consolas" w:hAnsi="Consolas"/>
      <w:sz w:val="21"/>
      <w:szCs w:val="21"/>
    </w:rPr>
  </w:style>
  <w:style w:type="paragraph" w:styleId="a8">
    <w:name w:val="Normal (Web)"/>
    <w:basedOn w:val="a"/>
    <w:uiPriority w:val="99"/>
    <w:unhideWhenUsed/>
    <w:rsid w:val="00AC5C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Default">
    <w:name w:val="Default"/>
    <w:uiPriority w:val="99"/>
    <w:rsid w:val="00AC5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semiHidden/>
    <w:rsid w:val="00AC5C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msonormalbullet2gifbullet1gif">
    <w:name w:val="msonormalbullet2gifbullet1.gif"/>
    <w:basedOn w:val="a"/>
    <w:uiPriority w:val="99"/>
    <w:semiHidden/>
    <w:rsid w:val="00AC5C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msonormalbullet2gifbullet2gif">
    <w:name w:val="msonormalbullet2gifbullet2.gif"/>
    <w:basedOn w:val="a"/>
    <w:uiPriority w:val="99"/>
    <w:semiHidden/>
    <w:rsid w:val="00AC5C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msonormalbullet2gifbullet3gif">
    <w:name w:val="msonormalbullet2gifbullet3.gif"/>
    <w:basedOn w:val="a"/>
    <w:uiPriority w:val="99"/>
    <w:semiHidden/>
    <w:rsid w:val="00AC5C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2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5CD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2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5CD1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D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Разиля</dc:creator>
  <cp:keywords/>
  <dc:description/>
  <cp:lastModifiedBy>Директор</cp:lastModifiedBy>
  <cp:revision>63</cp:revision>
  <cp:lastPrinted>2019-09-01T03:44:00Z</cp:lastPrinted>
  <dcterms:created xsi:type="dcterms:W3CDTF">2018-09-17T18:00:00Z</dcterms:created>
  <dcterms:modified xsi:type="dcterms:W3CDTF">2019-09-16T12:08:00Z</dcterms:modified>
</cp:coreProperties>
</file>