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E9" w:rsidRDefault="00437EE9" w:rsidP="00BD70D9">
      <w:pPr>
        <w:shd w:val="clear" w:color="auto" w:fill="FFFFFF"/>
        <w:spacing w:after="0" w:line="199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9252128" cy="6047232"/>
            <wp:effectExtent l="19050" t="0" r="6172" b="0"/>
            <wp:docPr id="1" name="Рисунок 1" descr="H:\рабочки дамир 19-20\пр к 11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очки дамир 19-20\пр к 11к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4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77B" w:rsidRPr="000E677B" w:rsidRDefault="00BD70D9" w:rsidP="00BD70D9">
      <w:pPr>
        <w:shd w:val="clear" w:color="auto" w:fill="FFFFFF"/>
        <w:spacing w:after="0" w:line="199" w:lineRule="atLeast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                                                    </w:t>
      </w:r>
      <w:r w:rsidR="000E677B" w:rsidRPr="000E677B">
        <w:rPr>
          <w:rFonts w:ascii="Times New Roman" w:eastAsia="Times New Roman" w:hAnsi="Times New Roman" w:cs="Times New Roman"/>
          <w:color w:val="000000"/>
          <w:sz w:val="27"/>
          <w:szCs w:val="27"/>
        </w:rPr>
        <w:t>Пояснительная записка.</w:t>
      </w:r>
    </w:p>
    <w:p w:rsidR="000E677B" w:rsidRPr="000E677B" w:rsidRDefault="000E677B" w:rsidP="000E677B">
      <w:pPr>
        <w:shd w:val="clear" w:color="auto" w:fill="FFFFFF"/>
        <w:spacing w:after="0" w:line="199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данного курса представляет собой </w:t>
      </w:r>
      <w:r w:rsidRPr="000E6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знаний о роли социальных институтов в жизни общества</w:t>
      </w: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старшей школе право, будучи важным компонентом, социально-гуманитарного образования личности, относится к числу приоритетных дисциплин, обеспечивающих возможности правовой социализации подростков.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необходимые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 </w:t>
      </w:r>
      <w:proofErr w:type="gramStart"/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создает основу для становления социально-правовой компетентности обучающихся, в нем акцентируется внимание на проблемах реализации и применения права в различных правовых ситуациях.</w:t>
      </w:r>
      <w:proofErr w:type="gramEnd"/>
    </w:p>
    <w:p w:rsidR="000E677B" w:rsidRPr="000E677B" w:rsidRDefault="000E677B" w:rsidP="000E677B">
      <w:pPr>
        <w:shd w:val="clear" w:color="auto" w:fill="FFFFFF"/>
        <w:spacing w:after="0" w:line="199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разработана на основе программно-методических материалов, программы курса «Основы правовых знаний» для 11-х классов/В. В. Спасская, С. И. Володина, Н. Г. Суворова и др.; Российский фонд правовых реформ. Проект «Правовое образование в школе». Серия «Основы правовых знаний». – М.: Вита-Пресс, 2001</w:t>
      </w:r>
    </w:p>
    <w:p w:rsidR="000E677B" w:rsidRPr="000E677B" w:rsidRDefault="000E677B" w:rsidP="000E677B">
      <w:pPr>
        <w:shd w:val="clear" w:color="auto" w:fill="FFFFFF"/>
        <w:spacing w:after="0" w:line="199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</w:p>
    <w:p w:rsidR="000E677B" w:rsidRPr="000E677B" w:rsidRDefault="000E677B" w:rsidP="000E677B">
      <w:pPr>
        <w:shd w:val="clear" w:color="auto" w:fill="FFFFFF"/>
        <w:spacing w:after="0" w:line="199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*Освоение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позиции.</w:t>
      </w:r>
    </w:p>
    <w:p w:rsidR="000E677B" w:rsidRPr="000E677B" w:rsidRDefault="000E677B" w:rsidP="000E677B">
      <w:pPr>
        <w:shd w:val="clear" w:color="auto" w:fill="FFFFFF"/>
        <w:spacing w:after="0" w:line="199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</w:p>
    <w:p w:rsidR="000E677B" w:rsidRPr="000E677B" w:rsidRDefault="000E677B" w:rsidP="000E677B">
      <w:pPr>
        <w:numPr>
          <w:ilvl w:val="0"/>
          <w:numId w:val="1"/>
        </w:numPr>
        <w:shd w:val="clear" w:color="auto" w:fill="FFFFFF"/>
        <w:spacing w:after="0" w:line="199" w:lineRule="atLeast"/>
        <w:ind w:left="0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0E677B" w:rsidRPr="000E677B" w:rsidRDefault="000E677B" w:rsidP="000E677B">
      <w:pPr>
        <w:numPr>
          <w:ilvl w:val="0"/>
          <w:numId w:val="1"/>
        </w:numPr>
        <w:shd w:val="clear" w:color="auto" w:fill="FFFFFF"/>
        <w:spacing w:after="0" w:line="199" w:lineRule="atLeast"/>
        <w:ind w:left="0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личности; содействия подержанию правопорядка в обществе; решения практических задач социально-правовой сфере, а также учебных задач образовательном процессе;</w:t>
      </w:r>
    </w:p>
    <w:p w:rsidR="000E677B" w:rsidRPr="000E677B" w:rsidRDefault="000E677B" w:rsidP="000E677B">
      <w:pPr>
        <w:numPr>
          <w:ilvl w:val="0"/>
          <w:numId w:val="1"/>
        </w:numPr>
        <w:shd w:val="clear" w:color="auto" w:fill="FFFFFF"/>
        <w:spacing w:after="0" w:line="199" w:lineRule="atLeast"/>
        <w:ind w:left="0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0E677B" w:rsidRPr="000E677B" w:rsidRDefault="000E677B" w:rsidP="000E677B">
      <w:pPr>
        <w:shd w:val="clear" w:color="auto" w:fill="FFFFFF"/>
        <w:spacing w:after="0" w:line="199" w:lineRule="atLeast"/>
        <w:jc w:val="center"/>
        <w:rPr>
          <w:rFonts w:ascii="Arial" w:eastAsia="Times New Roman" w:hAnsi="Arial" w:cs="Arial"/>
          <w:color w:val="000000"/>
          <w:sz w:val="14"/>
          <w:szCs w:val="14"/>
        </w:rPr>
      </w:pPr>
    </w:p>
    <w:p w:rsidR="000E677B" w:rsidRPr="000E677B" w:rsidRDefault="000E677B" w:rsidP="000E677B">
      <w:pPr>
        <w:shd w:val="clear" w:color="auto" w:fill="FFFFFF"/>
        <w:spacing w:after="0" w:line="199" w:lineRule="atLeast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деятельности.</w:t>
      </w:r>
    </w:p>
    <w:p w:rsidR="000E677B" w:rsidRPr="000E677B" w:rsidRDefault="000E677B" w:rsidP="000E677B">
      <w:pPr>
        <w:shd w:val="clear" w:color="auto" w:fill="FFFFFF"/>
        <w:spacing w:after="0" w:line="199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данного курса связана с применением активных или интерактивных методов обучения.</w:t>
      </w:r>
    </w:p>
    <w:p w:rsidR="000E677B" w:rsidRPr="000E677B" w:rsidRDefault="000E677B" w:rsidP="000E677B">
      <w:pPr>
        <w:shd w:val="clear" w:color="auto" w:fill="FFFFFF"/>
        <w:spacing w:after="0" w:line="199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Суть его состоит в том, что учебный процесс организован на основе взаимодействия, диалога, в ходе которого учащиеся учатся критически мыслить, решать сложные проблемы на основе анализа обстоятельств и соответствующей информации, взвешивать альтернативные мнения, принимать продуманные решения, участвовать в дискуссиях, общаться с другими людьми.</w:t>
      </w:r>
    </w:p>
    <w:p w:rsidR="000E677B" w:rsidRPr="000E677B" w:rsidRDefault="000E677B" w:rsidP="000E677B">
      <w:pPr>
        <w:shd w:val="clear" w:color="auto" w:fill="FFFFFF"/>
        <w:spacing w:after="0" w:line="199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Arial" w:eastAsia="Times New Roman" w:hAnsi="Arial" w:cs="Arial"/>
          <w:color w:val="000000"/>
          <w:sz w:val="14"/>
          <w:szCs w:val="14"/>
        </w:rPr>
        <w:br/>
      </w:r>
    </w:p>
    <w:p w:rsidR="000E677B" w:rsidRPr="000E677B" w:rsidRDefault="000E677B" w:rsidP="000E677B">
      <w:pPr>
        <w:shd w:val="clear" w:color="auto" w:fill="FFFFFF"/>
        <w:spacing w:after="0" w:line="199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организации учебных занятий</w:t>
      </w:r>
    </w:p>
    <w:p w:rsidR="000E677B" w:rsidRPr="000E677B" w:rsidRDefault="000E677B" w:rsidP="000E677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4"/>
          <w:szCs w:val="14"/>
        </w:rPr>
      </w:pPr>
    </w:p>
    <w:p w:rsidR="000E677B" w:rsidRPr="000E677B" w:rsidRDefault="000E677B" w:rsidP="000E677B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4"/>
          <w:szCs w:val="14"/>
        </w:rPr>
      </w:pPr>
    </w:p>
    <w:p w:rsidR="000E677B" w:rsidRPr="000E677B" w:rsidRDefault="000E677B" w:rsidP="000E677B">
      <w:pPr>
        <w:numPr>
          <w:ilvl w:val="2"/>
          <w:numId w:val="2"/>
        </w:numPr>
        <w:shd w:val="clear" w:color="auto" w:fill="FFFFFF"/>
        <w:spacing w:after="0" w:line="199" w:lineRule="atLeast"/>
        <w:ind w:left="0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Лекции </w:t>
      </w:r>
      <w:proofErr w:type="gramStart"/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–п</w:t>
      </w:r>
      <w:proofErr w:type="gramEnd"/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резентация с последующими дискуссиями</w:t>
      </w:r>
    </w:p>
    <w:p w:rsidR="000E677B" w:rsidRPr="000E677B" w:rsidRDefault="000E677B" w:rsidP="000E677B">
      <w:pPr>
        <w:numPr>
          <w:ilvl w:val="2"/>
          <w:numId w:val="2"/>
        </w:numPr>
        <w:shd w:val="clear" w:color="auto" w:fill="FFFFFF"/>
        <w:spacing w:after="0" w:line="199" w:lineRule="atLeast"/>
        <w:ind w:left="0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Семинары</w:t>
      </w:r>
    </w:p>
    <w:p w:rsidR="000E677B" w:rsidRPr="000E677B" w:rsidRDefault="000E677B" w:rsidP="000E677B">
      <w:pPr>
        <w:numPr>
          <w:ilvl w:val="2"/>
          <w:numId w:val="2"/>
        </w:numPr>
        <w:shd w:val="clear" w:color="auto" w:fill="FFFFFF"/>
        <w:spacing w:after="0" w:line="199" w:lineRule="atLeast"/>
        <w:ind w:left="0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Деловая игра</w:t>
      </w:r>
    </w:p>
    <w:p w:rsidR="000E677B" w:rsidRPr="000E677B" w:rsidRDefault="000E677B" w:rsidP="000E677B">
      <w:pPr>
        <w:numPr>
          <w:ilvl w:val="2"/>
          <w:numId w:val="2"/>
        </w:numPr>
        <w:shd w:val="clear" w:color="auto" w:fill="FFFFFF"/>
        <w:spacing w:after="0" w:line="199" w:lineRule="atLeast"/>
        <w:ind w:left="0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</w:t>
      </w:r>
    </w:p>
    <w:p w:rsidR="000E677B" w:rsidRPr="000E677B" w:rsidRDefault="000E677B" w:rsidP="000E677B">
      <w:pPr>
        <w:numPr>
          <w:ilvl w:val="2"/>
          <w:numId w:val="2"/>
        </w:numPr>
        <w:shd w:val="clear" w:color="auto" w:fill="FFFFFF"/>
        <w:spacing w:after="0" w:line="199" w:lineRule="atLeast"/>
        <w:ind w:left="0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Исследовательские проекты</w:t>
      </w:r>
    </w:p>
    <w:p w:rsidR="000E677B" w:rsidRPr="000E677B" w:rsidRDefault="000E677B" w:rsidP="000E677B">
      <w:pPr>
        <w:numPr>
          <w:ilvl w:val="2"/>
          <w:numId w:val="2"/>
        </w:numPr>
        <w:shd w:val="clear" w:color="auto" w:fill="FFFFFF"/>
        <w:spacing w:after="0" w:line="199" w:lineRule="atLeast"/>
        <w:ind w:left="0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документами и различными источниками информации,</w:t>
      </w:r>
    </w:p>
    <w:p w:rsidR="000E677B" w:rsidRPr="000E677B" w:rsidRDefault="000E677B" w:rsidP="000E677B">
      <w:pPr>
        <w:numPr>
          <w:ilvl w:val="2"/>
          <w:numId w:val="2"/>
        </w:numPr>
        <w:shd w:val="clear" w:color="auto" w:fill="FFFFFF"/>
        <w:spacing w:after="0" w:line="199" w:lineRule="atLeast"/>
        <w:ind w:left="0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работа</w:t>
      </w:r>
    </w:p>
    <w:p w:rsidR="000E677B" w:rsidRPr="000E677B" w:rsidRDefault="000E677B" w:rsidP="000E677B">
      <w:pPr>
        <w:shd w:val="clear" w:color="auto" w:fill="FFFFFF"/>
        <w:spacing w:after="0" w:line="199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курса рассчитано на 17 часов учебного времени.</w:t>
      </w:r>
    </w:p>
    <w:p w:rsidR="000E677B" w:rsidRPr="000E677B" w:rsidRDefault="000E677B" w:rsidP="000E677B">
      <w:pPr>
        <w:shd w:val="clear" w:color="auto" w:fill="FFFFFF"/>
        <w:spacing w:after="0" w:line="199" w:lineRule="atLeast"/>
        <w:jc w:val="center"/>
        <w:rPr>
          <w:rFonts w:ascii="Arial" w:eastAsia="Times New Roman" w:hAnsi="Arial" w:cs="Arial"/>
          <w:color w:val="000000"/>
          <w:sz w:val="14"/>
          <w:szCs w:val="14"/>
        </w:rPr>
      </w:pPr>
    </w:p>
    <w:p w:rsidR="000E677B" w:rsidRPr="000E677B" w:rsidRDefault="000E677B" w:rsidP="000E677B">
      <w:pPr>
        <w:shd w:val="clear" w:color="auto" w:fill="FFFFFF"/>
        <w:spacing w:after="0" w:line="199" w:lineRule="atLeast"/>
        <w:jc w:val="center"/>
        <w:rPr>
          <w:rFonts w:ascii="Arial" w:eastAsia="Times New Roman" w:hAnsi="Arial" w:cs="Arial"/>
          <w:color w:val="000000"/>
          <w:sz w:val="14"/>
          <w:szCs w:val="14"/>
        </w:rPr>
      </w:pPr>
    </w:p>
    <w:p w:rsidR="000E677B" w:rsidRPr="000E677B" w:rsidRDefault="000E677B" w:rsidP="000E677B">
      <w:pPr>
        <w:shd w:val="clear" w:color="auto" w:fill="FFFFFF"/>
        <w:spacing w:after="0" w:line="199" w:lineRule="atLeast"/>
        <w:jc w:val="center"/>
        <w:rPr>
          <w:rFonts w:ascii="Arial" w:eastAsia="Times New Roman" w:hAnsi="Arial" w:cs="Arial"/>
          <w:color w:val="000000"/>
          <w:sz w:val="14"/>
          <w:szCs w:val="14"/>
        </w:rPr>
      </w:pPr>
    </w:p>
    <w:p w:rsidR="000E677B" w:rsidRPr="000E677B" w:rsidRDefault="000E677B" w:rsidP="000E677B">
      <w:pPr>
        <w:shd w:val="clear" w:color="auto" w:fill="FFFFFF"/>
        <w:spacing w:after="0" w:line="199" w:lineRule="atLeast"/>
        <w:jc w:val="center"/>
        <w:rPr>
          <w:rFonts w:ascii="Arial" w:eastAsia="Times New Roman" w:hAnsi="Arial" w:cs="Arial"/>
          <w:color w:val="000000"/>
          <w:sz w:val="14"/>
          <w:szCs w:val="14"/>
        </w:rPr>
      </w:pPr>
    </w:p>
    <w:p w:rsidR="000E677B" w:rsidRPr="000E677B" w:rsidRDefault="000E677B" w:rsidP="000E677B">
      <w:pPr>
        <w:shd w:val="clear" w:color="auto" w:fill="FFFFFF"/>
        <w:spacing w:after="0" w:line="199" w:lineRule="atLeast"/>
        <w:jc w:val="center"/>
        <w:rPr>
          <w:rFonts w:ascii="Arial" w:eastAsia="Times New Roman" w:hAnsi="Arial" w:cs="Arial"/>
          <w:color w:val="000000"/>
          <w:sz w:val="14"/>
          <w:szCs w:val="14"/>
        </w:rPr>
      </w:pPr>
    </w:p>
    <w:p w:rsidR="000E677B" w:rsidRPr="000E677B" w:rsidRDefault="000E677B" w:rsidP="000E677B">
      <w:pPr>
        <w:shd w:val="clear" w:color="auto" w:fill="FFFFFF"/>
        <w:spacing w:after="0" w:line="199" w:lineRule="atLeast"/>
        <w:jc w:val="center"/>
        <w:rPr>
          <w:rFonts w:ascii="Arial" w:eastAsia="Times New Roman" w:hAnsi="Arial" w:cs="Arial"/>
          <w:color w:val="000000"/>
          <w:sz w:val="14"/>
          <w:szCs w:val="14"/>
        </w:rPr>
      </w:pPr>
    </w:p>
    <w:p w:rsidR="000E677B" w:rsidRPr="000E677B" w:rsidRDefault="000E677B" w:rsidP="000E677B">
      <w:pPr>
        <w:shd w:val="clear" w:color="auto" w:fill="FFFFFF"/>
        <w:spacing w:after="0" w:line="199" w:lineRule="atLeast"/>
        <w:jc w:val="center"/>
        <w:rPr>
          <w:rFonts w:ascii="Arial" w:eastAsia="Times New Roman" w:hAnsi="Arial" w:cs="Arial"/>
          <w:color w:val="000000"/>
          <w:sz w:val="14"/>
          <w:szCs w:val="14"/>
        </w:rPr>
      </w:pPr>
    </w:p>
    <w:p w:rsidR="000E677B" w:rsidRPr="000E677B" w:rsidRDefault="000E677B" w:rsidP="000E677B">
      <w:pPr>
        <w:shd w:val="clear" w:color="auto" w:fill="FFFFFF"/>
        <w:spacing w:after="0" w:line="199" w:lineRule="atLeast"/>
        <w:jc w:val="center"/>
        <w:rPr>
          <w:rFonts w:ascii="Arial" w:eastAsia="Times New Roman" w:hAnsi="Arial" w:cs="Arial"/>
          <w:color w:val="000000"/>
          <w:sz w:val="14"/>
          <w:szCs w:val="14"/>
        </w:rPr>
      </w:pPr>
    </w:p>
    <w:p w:rsidR="000E677B" w:rsidRPr="000E677B" w:rsidRDefault="000E677B" w:rsidP="000E677B">
      <w:pPr>
        <w:shd w:val="clear" w:color="auto" w:fill="FFFFFF"/>
        <w:spacing w:after="0" w:line="199" w:lineRule="atLeast"/>
        <w:jc w:val="center"/>
        <w:rPr>
          <w:rFonts w:ascii="Arial" w:eastAsia="Times New Roman" w:hAnsi="Arial" w:cs="Arial"/>
          <w:color w:val="000000"/>
          <w:sz w:val="14"/>
          <w:szCs w:val="14"/>
        </w:rPr>
      </w:pPr>
    </w:p>
    <w:p w:rsidR="000E677B" w:rsidRPr="000E677B" w:rsidRDefault="000E677B" w:rsidP="000E677B">
      <w:pPr>
        <w:shd w:val="clear" w:color="auto" w:fill="FFFFFF"/>
        <w:spacing w:after="0" w:line="199" w:lineRule="atLeast"/>
        <w:jc w:val="center"/>
        <w:rPr>
          <w:rFonts w:ascii="Arial" w:eastAsia="Times New Roman" w:hAnsi="Arial" w:cs="Arial"/>
          <w:color w:val="000000"/>
          <w:sz w:val="14"/>
          <w:szCs w:val="14"/>
        </w:rPr>
      </w:pPr>
    </w:p>
    <w:p w:rsidR="000E677B" w:rsidRPr="000E677B" w:rsidRDefault="000E677B" w:rsidP="000E677B">
      <w:pPr>
        <w:shd w:val="clear" w:color="auto" w:fill="FFFFFF"/>
        <w:spacing w:after="0" w:line="199" w:lineRule="atLeast"/>
        <w:jc w:val="center"/>
        <w:rPr>
          <w:rFonts w:ascii="Arial" w:eastAsia="Times New Roman" w:hAnsi="Arial" w:cs="Arial"/>
          <w:color w:val="000000"/>
          <w:sz w:val="14"/>
          <w:szCs w:val="14"/>
        </w:rPr>
      </w:pPr>
    </w:p>
    <w:p w:rsidR="000E677B" w:rsidRPr="000E677B" w:rsidRDefault="000E677B" w:rsidP="000E677B">
      <w:pPr>
        <w:shd w:val="clear" w:color="auto" w:fill="FFFFFF"/>
        <w:spacing w:after="0" w:line="199" w:lineRule="atLeast"/>
        <w:jc w:val="center"/>
        <w:rPr>
          <w:rFonts w:ascii="Arial" w:eastAsia="Times New Roman" w:hAnsi="Arial" w:cs="Arial"/>
          <w:color w:val="000000"/>
          <w:sz w:val="14"/>
          <w:szCs w:val="14"/>
        </w:rPr>
      </w:pPr>
    </w:p>
    <w:p w:rsidR="000E677B" w:rsidRPr="000E677B" w:rsidRDefault="000E677B" w:rsidP="000E677B">
      <w:pPr>
        <w:shd w:val="clear" w:color="auto" w:fill="FFFFFF"/>
        <w:spacing w:after="0" w:line="199" w:lineRule="atLeast"/>
        <w:jc w:val="center"/>
        <w:rPr>
          <w:rFonts w:ascii="Arial" w:eastAsia="Times New Roman" w:hAnsi="Arial" w:cs="Arial"/>
          <w:color w:val="000000"/>
          <w:sz w:val="14"/>
          <w:szCs w:val="14"/>
        </w:rPr>
      </w:pPr>
    </w:p>
    <w:p w:rsidR="000E677B" w:rsidRPr="000E677B" w:rsidRDefault="000E677B" w:rsidP="000E677B">
      <w:pPr>
        <w:shd w:val="clear" w:color="auto" w:fill="FFFFFF"/>
        <w:spacing w:after="0" w:line="199" w:lineRule="atLeast"/>
        <w:jc w:val="center"/>
        <w:rPr>
          <w:rFonts w:ascii="Arial" w:eastAsia="Times New Roman" w:hAnsi="Arial" w:cs="Arial"/>
          <w:color w:val="000000"/>
          <w:sz w:val="14"/>
          <w:szCs w:val="14"/>
        </w:rPr>
      </w:pPr>
    </w:p>
    <w:p w:rsidR="000E677B" w:rsidRPr="000E677B" w:rsidRDefault="000E677B" w:rsidP="000E677B">
      <w:pPr>
        <w:shd w:val="clear" w:color="auto" w:fill="FFFFFF"/>
        <w:spacing w:after="0" w:line="199" w:lineRule="atLeast"/>
        <w:jc w:val="center"/>
        <w:rPr>
          <w:rFonts w:ascii="Arial" w:eastAsia="Times New Roman" w:hAnsi="Arial" w:cs="Arial"/>
          <w:color w:val="000000"/>
          <w:sz w:val="14"/>
          <w:szCs w:val="14"/>
        </w:rPr>
      </w:pPr>
    </w:p>
    <w:p w:rsidR="000E677B" w:rsidRPr="000E677B" w:rsidRDefault="000E677B" w:rsidP="000E677B">
      <w:pPr>
        <w:shd w:val="clear" w:color="auto" w:fill="FFFFFF"/>
        <w:spacing w:after="0" w:line="199" w:lineRule="atLeast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занятия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контроля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0E677B" w:rsidRPr="000E677B" w:rsidRDefault="000E677B" w:rsidP="000E67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 Банковские операции. 4 часа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Кредитные организации, банковская система и банковская деятельность.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Лекция-презентация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Фронтальный опрос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Договоры займа, кредита, банковского вклада.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Лекция-презентация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Конспект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банковского счета. Современные платежные средства.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дополнительной литературой.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работа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занятие. Банковские операции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практических задач, работа с Интернет ресурсами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выполнения практических заданий</w:t>
      </w:r>
    </w:p>
    <w:p w:rsidR="000E677B" w:rsidRPr="000E677B" w:rsidRDefault="000E677B" w:rsidP="000E67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2: Государственный бюджет. 3 часа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Бюджетная система РФ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Лекция с последующим обсуждением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Конспект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Налоговая система РФ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документом.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Конкуренция. Антимонопольное законодательство.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Деловая игра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работа</w:t>
      </w:r>
    </w:p>
    <w:p w:rsidR="000E677B" w:rsidRPr="000E677B" w:rsidRDefault="000E677B" w:rsidP="000E67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3: Экономическое партнёрство с другими странами. 2 часа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 о внешнеэкономической деятельности.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Интернет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Презентация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Таможенное законодательство.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Лекция </w:t>
      </w:r>
      <w:proofErr w:type="gramStart"/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резентация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сообщение</w:t>
      </w:r>
    </w:p>
    <w:p w:rsidR="000E677B" w:rsidRPr="000E677B" w:rsidRDefault="000E677B" w:rsidP="000E67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4: Правоохранительные органы. 4 часа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Правоохранительная система и ее задачи.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Лекция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Конспект - схема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Суды общей юрисдикции и арбитражные суды.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Лекция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Прокуратура Нотариат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Лекция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Конспект - схема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Адвокатура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Лекция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Творческое задание</w:t>
      </w:r>
    </w:p>
    <w:p w:rsidR="000E677B" w:rsidRPr="000E677B" w:rsidRDefault="000E677B" w:rsidP="000E67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5: Споры и порядок их рассмотрения. 4 часа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Экономические споры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парах, составление опорного плана, выбор темы проекта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Опорный план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15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Досудебный и судебный порядок рассмотрения споров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</w:t>
      </w:r>
      <w:proofErr w:type="gramStart"/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тезисы проекта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занятие: Споры и защита прав граждан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практических задач.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работы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Итоговое занятие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проекта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 часов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0E677B" w:rsidRPr="000E677B" w:rsidRDefault="000E677B" w:rsidP="000E677B">
      <w:pPr>
        <w:shd w:val="clear" w:color="auto" w:fill="FFFFFF"/>
        <w:spacing w:after="0" w:line="199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Arial" w:eastAsia="Times New Roman" w:hAnsi="Arial" w:cs="Arial"/>
          <w:color w:val="000000"/>
          <w:sz w:val="14"/>
          <w:szCs w:val="14"/>
        </w:rPr>
        <w:br/>
      </w:r>
    </w:p>
    <w:p w:rsidR="000E677B" w:rsidRPr="000E677B" w:rsidRDefault="000E677B" w:rsidP="000E677B">
      <w:pPr>
        <w:shd w:val="clear" w:color="auto" w:fill="FFFFFF"/>
        <w:spacing w:after="0" w:line="199" w:lineRule="atLeast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Содержание программы курса.</w:t>
      </w:r>
    </w:p>
    <w:p w:rsidR="000E677B" w:rsidRPr="000E677B" w:rsidRDefault="000E677B" w:rsidP="000E677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0E6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Тема 1 . Банковские операции</w:t>
      </w:r>
    </w:p>
    <w:p w:rsidR="000E677B" w:rsidRPr="000E677B" w:rsidRDefault="000E677B" w:rsidP="000E677B">
      <w:pPr>
        <w:numPr>
          <w:ilvl w:val="0"/>
          <w:numId w:val="3"/>
        </w:numPr>
        <w:shd w:val="clear" w:color="auto" w:fill="FFFFFF"/>
        <w:spacing w:after="0" w:line="199" w:lineRule="atLeast"/>
        <w:ind w:left="0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банка и его задачи. Банковская система РФ. Виды банковских операций.</w:t>
      </w:r>
    </w:p>
    <w:p w:rsidR="000E677B" w:rsidRPr="000E677B" w:rsidRDefault="000E677B" w:rsidP="000E677B">
      <w:pPr>
        <w:numPr>
          <w:ilvl w:val="0"/>
          <w:numId w:val="3"/>
        </w:numPr>
        <w:shd w:val="clear" w:color="auto" w:fill="FFFFFF"/>
        <w:spacing w:after="0" w:line="199" w:lineRule="atLeast"/>
        <w:ind w:left="0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</w:rPr>
        <w:t>Договор займа (особенности, виды, форма) Кредитный договор: понятие и особенности. Договор банковского вклада: понятие, стороны, форма. Договор банковского счета: права и обязанности сторон. Формы расчетов, используемые в РФ: расчеты по аккредитиву, по инкассо, чеками.</w:t>
      </w:r>
    </w:p>
    <w:p w:rsidR="000E677B" w:rsidRPr="000E677B" w:rsidRDefault="000E677B" w:rsidP="000E677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0E6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Тема 2 . Государственный бюджет</w:t>
      </w:r>
    </w:p>
    <w:p w:rsidR="000E677B" w:rsidRPr="000E677B" w:rsidRDefault="000E677B" w:rsidP="000E677B">
      <w:pPr>
        <w:numPr>
          <w:ilvl w:val="0"/>
          <w:numId w:val="4"/>
        </w:numPr>
        <w:shd w:val="clear" w:color="auto" w:fill="FFFFFF"/>
        <w:spacing w:after="0" w:line="199" w:lineRule="atLeast"/>
        <w:ind w:left="0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государственного бюджета. Бюджетная система в РФ и принципы ее построения. Структура бюджета: доходы и расходы государства.</w:t>
      </w:r>
    </w:p>
    <w:p w:rsidR="000E677B" w:rsidRPr="000E677B" w:rsidRDefault="000E677B" w:rsidP="000E677B">
      <w:pPr>
        <w:numPr>
          <w:ilvl w:val="0"/>
          <w:numId w:val="4"/>
        </w:numPr>
        <w:shd w:val="clear" w:color="auto" w:fill="FFFFFF"/>
        <w:spacing w:after="0" w:line="199" w:lineRule="atLeast"/>
        <w:ind w:left="0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налога, функции и виды налогов. Характеристика законов о налогах. Ответственность за нарушение налогового законодательства. Налоговая система РФ.</w:t>
      </w:r>
    </w:p>
    <w:p w:rsidR="000E677B" w:rsidRPr="000E677B" w:rsidRDefault="000E677B" w:rsidP="000E677B">
      <w:pPr>
        <w:numPr>
          <w:ilvl w:val="0"/>
          <w:numId w:val="4"/>
        </w:numPr>
        <w:shd w:val="clear" w:color="auto" w:fill="FFFFFF"/>
        <w:spacing w:after="0" w:line="199" w:lineRule="atLeast"/>
        <w:ind w:left="0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Конкуренция и ее роль в жизни общества. Меры по развитию конкуренции. Недобросовестная конкуренция и формы ее проявления. Законодательные меры борьбы с нею. Государственный антимонопольный комитет РФ.</w:t>
      </w:r>
    </w:p>
    <w:p w:rsidR="000E677B" w:rsidRPr="000E677B" w:rsidRDefault="000E677B" w:rsidP="000E677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0E6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Тема 3 . Экономическое партнерство с другими странами</w:t>
      </w:r>
    </w:p>
    <w:p w:rsidR="000E677B" w:rsidRPr="000E677B" w:rsidRDefault="000E677B" w:rsidP="000E677B">
      <w:pPr>
        <w:numPr>
          <w:ilvl w:val="0"/>
          <w:numId w:val="5"/>
        </w:numPr>
        <w:shd w:val="clear" w:color="auto" w:fill="FFFFFF"/>
        <w:spacing w:after="0" w:line="199" w:lineRule="atLeast"/>
        <w:ind w:left="0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Понятие и виды внешнеэкономической деятельности. Способы правового регулирования международной купли-продажи. Экспорт. Импорт.</w:t>
      </w:r>
    </w:p>
    <w:p w:rsidR="000E677B" w:rsidRPr="000E677B" w:rsidRDefault="000E677B" w:rsidP="000E677B">
      <w:pPr>
        <w:numPr>
          <w:ilvl w:val="0"/>
          <w:numId w:val="5"/>
        </w:numPr>
        <w:shd w:val="clear" w:color="auto" w:fill="FFFFFF"/>
        <w:spacing w:after="0" w:line="199" w:lineRule="atLeast"/>
        <w:ind w:left="0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Таможенное законодательство. Территория, на которую оно распространяется. Таможенный режим и его виды.</w:t>
      </w:r>
    </w:p>
    <w:p w:rsidR="000E677B" w:rsidRPr="000E677B" w:rsidRDefault="000E677B" w:rsidP="000E677B">
      <w:pPr>
        <w:numPr>
          <w:ilvl w:val="0"/>
          <w:numId w:val="5"/>
        </w:numPr>
        <w:shd w:val="clear" w:color="auto" w:fill="FFFFFF"/>
        <w:spacing w:after="0" w:line="199" w:lineRule="atLeast"/>
        <w:ind w:left="0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Таможенные пошлины. Ответственность за нарушение таможенного законодательства.</w:t>
      </w:r>
    </w:p>
    <w:p w:rsidR="000E677B" w:rsidRPr="000E677B" w:rsidRDefault="000E677B" w:rsidP="000E677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0E6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Тема 4 . Правоохранительные органы</w:t>
      </w:r>
    </w:p>
    <w:p w:rsidR="000E677B" w:rsidRPr="000E677B" w:rsidRDefault="000E677B" w:rsidP="000E677B">
      <w:pPr>
        <w:numPr>
          <w:ilvl w:val="0"/>
          <w:numId w:val="6"/>
        </w:numPr>
        <w:shd w:val="clear" w:color="auto" w:fill="FFFFFF"/>
        <w:spacing w:after="0" w:line="199" w:lineRule="atLeast"/>
        <w:ind w:left="0"/>
        <w:rPr>
          <w:rFonts w:ascii="Arial" w:eastAsia="Times New Roman" w:hAnsi="Arial" w:cs="Arial"/>
          <w:color w:val="000000"/>
          <w:sz w:val="14"/>
          <w:szCs w:val="14"/>
        </w:rPr>
      </w:pPr>
      <w:proofErr w:type="gramStart"/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правоохранительной системы и ее элементы: прокуратура, милиция, уголовно-исполнительные учреждения, органы государственной безопасности, внешняя разведка, нотариат, налоговая полиция, таможенные органы, адвокатура.</w:t>
      </w:r>
      <w:proofErr w:type="gramEnd"/>
    </w:p>
    <w:p w:rsidR="000E677B" w:rsidRPr="000E677B" w:rsidRDefault="000E677B" w:rsidP="000E677B">
      <w:pPr>
        <w:numPr>
          <w:ilvl w:val="0"/>
          <w:numId w:val="6"/>
        </w:numPr>
        <w:shd w:val="clear" w:color="auto" w:fill="FFFFFF"/>
        <w:spacing w:after="0" w:line="199" w:lineRule="atLeast"/>
        <w:ind w:left="0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Суды общей юрисдикции и их система. Категории дел, рассматриваемых общими судами. Арбитражные суды и их система. Особенности судебной власти.</w:t>
      </w:r>
    </w:p>
    <w:p w:rsidR="000E677B" w:rsidRPr="000E677B" w:rsidRDefault="000E677B" w:rsidP="000E677B">
      <w:pPr>
        <w:numPr>
          <w:ilvl w:val="0"/>
          <w:numId w:val="6"/>
        </w:numPr>
        <w:shd w:val="clear" w:color="auto" w:fill="FFFFFF"/>
        <w:spacing w:after="0" w:line="199" w:lineRule="atLeast"/>
        <w:ind w:left="0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Прокуратура и система органов прокуратуры. Компетенция прокуратуры. Полномочия прокурора.</w:t>
      </w:r>
    </w:p>
    <w:p w:rsidR="000E677B" w:rsidRPr="000E677B" w:rsidRDefault="000E677B" w:rsidP="000E677B">
      <w:pPr>
        <w:numPr>
          <w:ilvl w:val="0"/>
          <w:numId w:val="6"/>
        </w:numPr>
        <w:shd w:val="clear" w:color="auto" w:fill="FFFFFF"/>
        <w:spacing w:after="0" w:line="199" w:lineRule="atLeast"/>
        <w:ind w:left="0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Нотариат и его задачи. Обязанности и полномочия нотариуса.</w:t>
      </w:r>
    </w:p>
    <w:p w:rsidR="000E677B" w:rsidRPr="000E677B" w:rsidRDefault="000E677B" w:rsidP="000E677B">
      <w:pPr>
        <w:numPr>
          <w:ilvl w:val="0"/>
          <w:numId w:val="6"/>
        </w:numPr>
        <w:shd w:val="clear" w:color="auto" w:fill="FFFFFF"/>
        <w:spacing w:after="0" w:line="199" w:lineRule="atLeast"/>
        <w:ind w:left="0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Адвокатура и ее задачи. Обязанности адвоката. Виды юридической помощи, оказываемой адвокатами.</w:t>
      </w:r>
    </w:p>
    <w:p w:rsidR="000E677B" w:rsidRPr="000E677B" w:rsidRDefault="000E677B" w:rsidP="000E677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0E6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Тема 5 . Споры и порядок их рассмотрения</w:t>
      </w:r>
    </w:p>
    <w:p w:rsidR="000E677B" w:rsidRPr="000E677B" w:rsidRDefault="000E677B" w:rsidP="000E677B">
      <w:pPr>
        <w:numPr>
          <w:ilvl w:val="0"/>
          <w:numId w:val="7"/>
        </w:numPr>
        <w:shd w:val="clear" w:color="auto" w:fill="FFFFFF"/>
        <w:spacing w:after="0" w:line="199" w:lineRule="atLeast"/>
        <w:ind w:left="0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экономических споров и их виды.</w:t>
      </w:r>
    </w:p>
    <w:p w:rsidR="000E677B" w:rsidRPr="000E677B" w:rsidRDefault="000E677B" w:rsidP="000E677B">
      <w:pPr>
        <w:numPr>
          <w:ilvl w:val="0"/>
          <w:numId w:val="7"/>
        </w:numPr>
        <w:shd w:val="clear" w:color="auto" w:fill="FFFFFF"/>
        <w:spacing w:after="0" w:line="199" w:lineRule="atLeast"/>
        <w:ind w:left="0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гражданских споров и их виды.</w:t>
      </w:r>
    </w:p>
    <w:p w:rsidR="000E677B" w:rsidRPr="000E677B" w:rsidRDefault="000E677B" w:rsidP="000E677B">
      <w:pPr>
        <w:numPr>
          <w:ilvl w:val="0"/>
          <w:numId w:val="7"/>
        </w:numPr>
        <w:shd w:val="clear" w:color="auto" w:fill="FFFFFF"/>
        <w:spacing w:after="0" w:line="199" w:lineRule="atLeast"/>
        <w:ind w:left="0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рассмотрения споров: досудебный и судебный. Стороны в споре. Судебные расходы. Судебные доказательства. Стадии судебного разбирательства (</w:t>
      </w:r>
      <w:proofErr w:type="gramStart"/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подготовительная</w:t>
      </w:r>
      <w:proofErr w:type="gramEnd"/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, исследования обстоятельств дела, судебных прений, вынесения решения).</w:t>
      </w:r>
    </w:p>
    <w:p w:rsidR="000E677B" w:rsidRPr="000E677B" w:rsidRDefault="000E677B" w:rsidP="000E677B">
      <w:pPr>
        <w:shd w:val="clear" w:color="auto" w:fill="FFFFFF"/>
        <w:spacing w:after="203" w:line="240" w:lineRule="auto"/>
        <w:outlineLvl w:val="0"/>
        <w:rPr>
          <w:rFonts w:ascii="Arial" w:eastAsia="Times New Roman" w:hAnsi="Arial" w:cs="Arial"/>
          <w:color w:val="232323"/>
          <w:kern w:val="36"/>
          <w:sz w:val="37"/>
          <w:szCs w:val="37"/>
        </w:rPr>
      </w:pPr>
      <w:r w:rsidRPr="000E677B">
        <w:rPr>
          <w:rFonts w:ascii="Arial" w:eastAsia="Times New Roman" w:hAnsi="Arial" w:cs="Arial"/>
          <w:color w:val="232323"/>
          <w:kern w:val="36"/>
          <w:sz w:val="37"/>
          <w:szCs w:val="37"/>
        </w:rPr>
        <w:t>Требования к уровню подготовки</w:t>
      </w:r>
    </w:p>
    <w:p w:rsidR="000E677B" w:rsidRPr="000E677B" w:rsidRDefault="000E677B" w:rsidP="000E677B">
      <w:pPr>
        <w:shd w:val="clear" w:color="auto" w:fill="FFFFFF"/>
        <w:spacing w:after="0" w:line="199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изучения права на базовом уровне ученик должен</w:t>
      </w:r>
    </w:p>
    <w:p w:rsidR="000E677B" w:rsidRPr="000E677B" w:rsidRDefault="000E677B" w:rsidP="000E677B">
      <w:pPr>
        <w:shd w:val="clear" w:color="auto" w:fill="FFFFFF"/>
        <w:spacing w:after="0" w:line="199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:rsidR="000E677B" w:rsidRPr="000E677B" w:rsidRDefault="000E677B" w:rsidP="000E677B">
      <w:pPr>
        <w:numPr>
          <w:ilvl w:val="0"/>
          <w:numId w:val="8"/>
        </w:numPr>
        <w:shd w:val="clear" w:color="auto" w:fill="FFFFFF"/>
        <w:spacing w:after="0" w:line="199" w:lineRule="atLeast"/>
        <w:ind w:left="0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0E677B" w:rsidRPr="000E677B" w:rsidRDefault="000E677B" w:rsidP="000E677B">
      <w:pPr>
        <w:shd w:val="clear" w:color="auto" w:fill="FFFFFF"/>
        <w:spacing w:after="0" w:line="199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0E677B" w:rsidRPr="000E677B" w:rsidRDefault="000E677B" w:rsidP="000E677B">
      <w:pPr>
        <w:numPr>
          <w:ilvl w:val="0"/>
          <w:numId w:val="9"/>
        </w:numPr>
        <w:shd w:val="clear" w:color="auto" w:fill="FFFFFF"/>
        <w:spacing w:after="0" w:line="199" w:lineRule="atLeast"/>
        <w:ind w:left="0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правильно употреблять</w:t>
      </w: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основные правовые понятия и категории (юридическое лицо, правовой статус, компетенция, полномочия, судопроизводство);</w:t>
      </w:r>
    </w:p>
    <w:p w:rsidR="000E677B" w:rsidRPr="000E677B" w:rsidRDefault="000E677B" w:rsidP="000E677B">
      <w:pPr>
        <w:numPr>
          <w:ilvl w:val="0"/>
          <w:numId w:val="9"/>
        </w:numPr>
        <w:shd w:val="clear" w:color="auto" w:fill="FFFFFF"/>
        <w:spacing w:after="0" w:line="199" w:lineRule="atLeast"/>
        <w:ind w:left="0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характеризовать:</w:t>
      </w: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0E677B" w:rsidRPr="000E677B" w:rsidRDefault="000E677B" w:rsidP="000E677B">
      <w:pPr>
        <w:numPr>
          <w:ilvl w:val="0"/>
          <w:numId w:val="9"/>
        </w:numPr>
        <w:shd w:val="clear" w:color="auto" w:fill="FFFFFF"/>
        <w:spacing w:after="0" w:line="199" w:lineRule="atLeast"/>
        <w:ind w:left="0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объяснять:</w:t>
      </w: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 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0E677B" w:rsidRPr="000E677B" w:rsidRDefault="000E677B" w:rsidP="000E677B">
      <w:pPr>
        <w:numPr>
          <w:ilvl w:val="0"/>
          <w:numId w:val="9"/>
        </w:numPr>
        <w:shd w:val="clear" w:color="auto" w:fill="FFFFFF"/>
        <w:spacing w:after="0" w:line="199" w:lineRule="atLeast"/>
        <w:ind w:left="0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различать:</w:t>
      </w: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 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0E677B" w:rsidRPr="000E677B" w:rsidRDefault="000E677B" w:rsidP="000E677B">
      <w:pPr>
        <w:numPr>
          <w:ilvl w:val="0"/>
          <w:numId w:val="9"/>
        </w:numPr>
        <w:shd w:val="clear" w:color="auto" w:fill="FFFFFF"/>
        <w:spacing w:after="0" w:line="199" w:lineRule="atLeast"/>
        <w:ind w:left="0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приводить примеры:</w:t>
      </w: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различных видов правоотношений, правонарушений, ответственности;</w:t>
      </w:r>
    </w:p>
    <w:p w:rsidR="000E677B" w:rsidRPr="000E677B" w:rsidRDefault="000E677B" w:rsidP="000E677B">
      <w:pPr>
        <w:shd w:val="clear" w:color="auto" w:fill="FFFFFF"/>
        <w:spacing w:after="0" w:line="199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E677B" w:rsidRPr="000E677B" w:rsidRDefault="000E677B" w:rsidP="000E677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0E677B" w:rsidRPr="000E677B" w:rsidRDefault="000E677B" w:rsidP="000E677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 норм закона с точки зрения конкретных условий их реализации;</w:t>
      </w:r>
    </w:p>
    <w:p w:rsidR="000E677B" w:rsidRPr="000E677B" w:rsidRDefault="000E677B" w:rsidP="000E677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0E677B" w:rsidRPr="000E677B" w:rsidRDefault="000E677B" w:rsidP="000E677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изложения и аргументации собственных суждений о происходящих событиях и явлениях с точки зрения права;</w:t>
      </w:r>
    </w:p>
    <w:p w:rsidR="000E677B" w:rsidRPr="000E677B" w:rsidRDefault="000E677B" w:rsidP="000E677B">
      <w:pPr>
        <w:shd w:val="clear" w:color="auto" w:fill="FFFFFF"/>
        <w:spacing w:after="0" w:line="199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правовых задач (на примерах конкретных ситуаций).</w:t>
      </w:r>
    </w:p>
    <w:p w:rsidR="000E677B" w:rsidRPr="000E677B" w:rsidRDefault="000E677B" w:rsidP="000E677B">
      <w:pPr>
        <w:shd w:val="clear" w:color="auto" w:fill="FFFFFF"/>
        <w:spacing w:after="0" w:line="199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Arial" w:eastAsia="Times New Roman" w:hAnsi="Arial" w:cs="Arial"/>
          <w:color w:val="000000"/>
          <w:sz w:val="14"/>
          <w:szCs w:val="14"/>
        </w:rPr>
        <w:br/>
      </w:r>
    </w:p>
    <w:p w:rsidR="000E677B" w:rsidRPr="000E677B" w:rsidRDefault="000E677B" w:rsidP="000E677B">
      <w:pPr>
        <w:shd w:val="clear" w:color="auto" w:fill="FFFFFF"/>
        <w:spacing w:after="0" w:line="199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эффективности реализации программы, форма контроля и методы оценки знаний, умений и навыков учащихся.</w:t>
      </w:r>
    </w:p>
    <w:p w:rsidR="000E677B" w:rsidRPr="000E677B" w:rsidRDefault="000E677B" w:rsidP="000E677B">
      <w:pPr>
        <w:shd w:val="clear" w:color="auto" w:fill="FFFFFF"/>
        <w:spacing w:after="0" w:line="199" w:lineRule="atLeast"/>
        <w:rPr>
          <w:rFonts w:ascii="Arial" w:eastAsia="Times New Roman" w:hAnsi="Arial" w:cs="Arial"/>
          <w:color w:val="000000"/>
          <w:sz w:val="14"/>
          <w:szCs w:val="14"/>
        </w:rPr>
      </w:pPr>
      <w:proofErr w:type="gramStart"/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оценить динамику усвоения учащимися теоретического материала и поставить учащегося перед необходимостью постоянно заниматься, добывать новые знания, расширить свой интеллект психологически очень важно показать подростку объективную картину об уровне его знаний и умений, а, значит, и об ожидающей его оценки.</w:t>
      </w:r>
      <w:proofErr w:type="gramEnd"/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Знание учителем уровня владения его учениками определённой темы позволяет ему вовремя внести определённые коррективы в учебный план.</w:t>
      </w:r>
    </w:p>
    <w:p w:rsidR="000E677B" w:rsidRPr="000E677B" w:rsidRDefault="000E677B" w:rsidP="000E677B">
      <w:pPr>
        <w:shd w:val="clear" w:color="auto" w:fill="FFFFFF"/>
        <w:spacing w:after="0" w:line="199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Формы </w:t>
      </w:r>
      <w:proofErr w:type="gramStart"/>
      <w:r w:rsidRPr="000E6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контроля</w:t>
      </w: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 за</w:t>
      </w:r>
      <w:proofErr w:type="gramEnd"/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усвоением как теоретического, так и практического материала.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-Фронтальный опрос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-Конспект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-Творческая работа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-Проверка выполнения практических заданий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-Презентация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-сообщение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-Конспект - схема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-доклад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-Творческое задание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-Опорный план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-Таблица</w:t>
      </w:r>
      <w:proofErr w:type="gramStart"/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тезисы проекта</w:t>
      </w:r>
    </w:p>
    <w:p w:rsidR="000E677B" w:rsidRPr="000E677B" w:rsidRDefault="000E677B" w:rsidP="000E67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Times New Roman" w:eastAsia="Times New Roman" w:hAnsi="Times New Roman" w:cs="Times New Roman"/>
          <w:color w:val="000000"/>
          <w:sz w:val="24"/>
          <w:szCs w:val="24"/>
        </w:rPr>
        <w:t>-проект</w:t>
      </w:r>
    </w:p>
    <w:p w:rsidR="000E677B" w:rsidRPr="000E677B" w:rsidRDefault="000E677B" w:rsidP="000E677B">
      <w:pPr>
        <w:shd w:val="clear" w:color="auto" w:fill="FFFFFF"/>
        <w:spacing w:after="0" w:line="199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Arial" w:eastAsia="Times New Roman" w:hAnsi="Arial" w:cs="Arial"/>
          <w:color w:val="000000"/>
          <w:sz w:val="14"/>
          <w:szCs w:val="14"/>
        </w:rPr>
        <w:br/>
      </w:r>
    </w:p>
    <w:p w:rsidR="000E677B" w:rsidRPr="000E677B" w:rsidRDefault="000E677B" w:rsidP="000E677B">
      <w:pPr>
        <w:shd w:val="clear" w:color="auto" w:fill="FFFFFF"/>
        <w:spacing w:after="0" w:line="199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Arial" w:eastAsia="Times New Roman" w:hAnsi="Arial" w:cs="Arial"/>
          <w:color w:val="000000"/>
          <w:sz w:val="14"/>
          <w:szCs w:val="14"/>
        </w:rPr>
        <w:br/>
      </w:r>
    </w:p>
    <w:p w:rsidR="000E677B" w:rsidRPr="000E677B" w:rsidRDefault="000E677B" w:rsidP="000E677B">
      <w:pPr>
        <w:shd w:val="clear" w:color="auto" w:fill="FFFFFF"/>
        <w:spacing w:after="0" w:line="199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0E677B">
        <w:rPr>
          <w:rFonts w:ascii="Arial" w:eastAsia="Times New Roman" w:hAnsi="Arial" w:cs="Arial"/>
          <w:color w:val="000000"/>
          <w:sz w:val="14"/>
          <w:szCs w:val="14"/>
        </w:rPr>
        <w:br/>
      </w:r>
    </w:p>
    <w:p w:rsidR="003445EA" w:rsidRDefault="003445EA"/>
    <w:sectPr w:rsidR="003445EA" w:rsidSect="000E67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2CA"/>
    <w:multiLevelType w:val="multilevel"/>
    <w:tmpl w:val="6BE2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60801"/>
    <w:multiLevelType w:val="multilevel"/>
    <w:tmpl w:val="81C03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62DA7"/>
    <w:multiLevelType w:val="multilevel"/>
    <w:tmpl w:val="5558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817A5"/>
    <w:multiLevelType w:val="multilevel"/>
    <w:tmpl w:val="97A2A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825CC"/>
    <w:multiLevelType w:val="multilevel"/>
    <w:tmpl w:val="7324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F4E05"/>
    <w:multiLevelType w:val="multilevel"/>
    <w:tmpl w:val="C01E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D67B26"/>
    <w:multiLevelType w:val="multilevel"/>
    <w:tmpl w:val="8D82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F6D09"/>
    <w:multiLevelType w:val="multilevel"/>
    <w:tmpl w:val="8510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127B47"/>
    <w:multiLevelType w:val="multilevel"/>
    <w:tmpl w:val="3B20B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AD1C2D"/>
    <w:multiLevelType w:val="multilevel"/>
    <w:tmpl w:val="3B5A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677B"/>
    <w:rsid w:val="000E677B"/>
    <w:rsid w:val="003445EA"/>
    <w:rsid w:val="00437EE9"/>
    <w:rsid w:val="00BD70D9"/>
    <w:rsid w:val="00EA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EA"/>
  </w:style>
  <w:style w:type="paragraph" w:styleId="1">
    <w:name w:val="heading 1"/>
    <w:basedOn w:val="a"/>
    <w:link w:val="10"/>
    <w:uiPriority w:val="9"/>
    <w:qFormat/>
    <w:rsid w:val="000E6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E67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7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E67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E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1148">
                  <w:marLeft w:val="0"/>
                  <w:marRight w:val="1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6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0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1488</Words>
  <Characters>8482</Characters>
  <Application>Microsoft Office Word</Application>
  <DocSecurity>0</DocSecurity>
  <Lines>70</Lines>
  <Paragraphs>19</Paragraphs>
  <ScaleCrop>false</ScaleCrop>
  <Company/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2019-08-31T05:36:00Z</cp:lastPrinted>
  <dcterms:created xsi:type="dcterms:W3CDTF">2019-08-31T04:34:00Z</dcterms:created>
  <dcterms:modified xsi:type="dcterms:W3CDTF">2019-09-01T09:00:00Z</dcterms:modified>
</cp:coreProperties>
</file>