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68" w:rsidRPr="006A5EC8" w:rsidRDefault="006A5EC8" w:rsidP="006A5EC8">
      <w:pPr>
        <w:rPr>
          <w:rFonts w:ascii="Times New Roman" w:hAnsi="Times New Roman"/>
          <w:sz w:val="24"/>
          <w:szCs w:val="24"/>
        </w:rPr>
      </w:pPr>
      <w:r w:rsidRPr="006A5EC8">
        <w:rPr>
          <w:rFonts w:ascii="Times New Roman" w:hAnsi="Times New Roman"/>
          <w:sz w:val="24"/>
          <w:szCs w:val="24"/>
        </w:rPr>
        <w:drawing>
          <wp:inline distT="0" distB="0" distL="0" distR="0">
            <wp:extent cx="9251950" cy="6666943"/>
            <wp:effectExtent l="19050" t="0" r="6350" b="0"/>
            <wp:docPr id="3" name="Рисунок 1" descr="F:\рабочки дамир 19-20\общество 6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ки дамир 19-20\общество 6 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8E3">
        <w:rPr>
          <w:rFonts w:ascii="Times New Roman" w:hAnsi="Times New Roman"/>
          <w:b/>
          <w:sz w:val="24"/>
          <w:szCs w:val="24"/>
          <w:u w:val="single"/>
        </w:rPr>
        <w:lastRenderedPageBreak/>
        <w:t>Планируемые</w:t>
      </w:r>
      <w:r w:rsidR="00BC3268" w:rsidRPr="0018506C">
        <w:rPr>
          <w:rFonts w:ascii="Times New Roman" w:hAnsi="Times New Roman"/>
          <w:b/>
          <w:sz w:val="24"/>
          <w:szCs w:val="24"/>
          <w:u w:val="single"/>
        </w:rPr>
        <w:t xml:space="preserve"> результаты освоения курса, учебного предмета</w:t>
      </w:r>
    </w:p>
    <w:p w:rsidR="00BC3268" w:rsidRPr="00A72F46" w:rsidRDefault="00BC3268" w:rsidP="00BC32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b/>
          <w:bCs/>
          <w:sz w:val="24"/>
          <w:szCs w:val="24"/>
        </w:rPr>
        <w:t>Личностными результатами,</w:t>
      </w:r>
      <w:r w:rsidRPr="00A72F46">
        <w:rPr>
          <w:rFonts w:ascii="Times New Roman" w:hAnsi="Times New Roman"/>
          <w:sz w:val="24"/>
          <w:szCs w:val="24"/>
        </w:rPr>
        <w:t xml:space="preserve"> формируемыми при изучении данного курса являются: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-мотивированность и направленность на активное и созидательное участие в будущем в общественной и государственной жизни;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A72F46">
        <w:rPr>
          <w:rFonts w:ascii="Times New Roman" w:hAnsi="Times New Roman"/>
          <w:sz w:val="24"/>
          <w:szCs w:val="24"/>
        </w:rPr>
        <w:t xml:space="preserve"> изучения обществознания проявляются: 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-в умении сознательно организовывать свою познавательную деятельность;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-в умении объяснять явления и процессы социальной действительности с научных, социально-философских позиций;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-в умении выполнять познавательные и практические задания, в том числе проектной деятельности.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A72F46">
        <w:rPr>
          <w:rFonts w:ascii="Times New Roman" w:hAnsi="Times New Roman"/>
          <w:sz w:val="24"/>
          <w:szCs w:val="24"/>
        </w:rPr>
        <w:t>освоения данного курса являются: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относительно целостное представление о человеке;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понимание побудительной роли мотивов в деятельности человека;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знание ряда ключевых понятий, умения объяснять их с позиций явления социальной действительности;</w:t>
      </w:r>
    </w:p>
    <w:p w:rsidR="00BC3268" w:rsidRPr="00A72F46" w:rsidRDefault="00BC3268" w:rsidP="00BC3268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умение взаимодействовать в ходе выполнения групповой работы, вести диалог, аргументировать собственную точку зрения.</w:t>
      </w:r>
    </w:p>
    <w:p w:rsidR="00BC3268" w:rsidRDefault="00BC3268" w:rsidP="00BC3268">
      <w:pPr>
        <w:pStyle w:val="a5"/>
        <w:rPr>
          <w:b/>
          <w:bCs/>
        </w:rPr>
      </w:pPr>
      <w:r>
        <w:rPr>
          <w:b/>
          <w:bCs/>
        </w:rPr>
        <w:t>Основной инструментарий для оценивания результатов:</w:t>
      </w:r>
    </w:p>
    <w:p w:rsidR="00BC3268" w:rsidRDefault="00BC3268" w:rsidP="00BC3268">
      <w:pPr>
        <w:pStyle w:val="a5"/>
      </w:pPr>
      <w:r>
        <w:rPr>
          <w:b/>
          <w:bCs/>
        </w:rPr>
        <w:t>Предметные результаты: в</w:t>
      </w:r>
      <w:r>
        <w:t xml:space="preserve"> организации учебного процесса предусмотрен контроль за уровнем качества знаний учащихся в следующих формах:  анализ схем, таблиц, фронтальный устный опрос, мини-проекты </w:t>
      </w:r>
    </w:p>
    <w:p w:rsidR="00BC3268" w:rsidRPr="0018506C" w:rsidRDefault="00BC3268" w:rsidP="00BC326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8506C">
        <w:rPr>
          <w:rFonts w:ascii="Times New Roman" w:hAnsi="Times New Roman"/>
          <w:b/>
          <w:sz w:val="24"/>
          <w:szCs w:val="24"/>
          <w:u w:val="single"/>
        </w:rPr>
        <w:t>Содержание учебного курса</w:t>
      </w:r>
    </w:p>
    <w:tbl>
      <w:tblPr>
        <w:tblStyle w:val="a3"/>
        <w:tblW w:w="0" w:type="auto"/>
        <w:tblInd w:w="108" w:type="dxa"/>
        <w:tblLook w:val="01E0"/>
      </w:tblPr>
      <w:tblGrid>
        <w:gridCol w:w="453"/>
        <w:gridCol w:w="3577"/>
        <w:gridCol w:w="10036"/>
        <w:gridCol w:w="612"/>
      </w:tblGrid>
      <w:tr w:rsidR="00BC3268" w:rsidRPr="00A72F46" w:rsidTr="00AD6FF6">
        <w:tc>
          <w:tcPr>
            <w:tcW w:w="453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036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Кол-во часов, краткое содержание учебной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268" w:rsidRPr="00A72F46" w:rsidTr="00AD6FF6">
        <w:tc>
          <w:tcPr>
            <w:tcW w:w="453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036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Что изучали в 5 классе. Знакомство с курсом обществознания в 6 классе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1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268" w:rsidRPr="00A72F46" w:rsidTr="00AD6FF6">
        <w:tc>
          <w:tcPr>
            <w:tcW w:w="453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bCs/>
                <w:sz w:val="24"/>
                <w:szCs w:val="24"/>
              </w:rPr>
              <w:t>Глава I. Человек в социальном измерении</w:t>
            </w:r>
          </w:p>
        </w:tc>
        <w:tc>
          <w:tcPr>
            <w:tcW w:w="10036" w:type="dxa"/>
          </w:tcPr>
          <w:p w:rsidR="00BC3268" w:rsidRPr="00A72F46" w:rsidRDefault="00BC3268" w:rsidP="00AD6FF6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C3268" w:rsidRPr="00A72F46" w:rsidTr="00AD6FF6">
        <w:trPr>
          <w:trHeight w:val="671"/>
        </w:trPr>
        <w:tc>
          <w:tcPr>
            <w:tcW w:w="453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bCs/>
                <w:sz w:val="24"/>
                <w:szCs w:val="24"/>
              </w:rPr>
              <w:t>Глава II. Человек среди людей</w:t>
            </w:r>
          </w:p>
        </w:tc>
        <w:tc>
          <w:tcPr>
            <w:tcW w:w="10036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BC3268" w:rsidRPr="00A72F46" w:rsidTr="00AD6FF6">
        <w:trPr>
          <w:trHeight w:val="535"/>
        </w:trPr>
        <w:tc>
          <w:tcPr>
            <w:tcW w:w="453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bCs/>
                <w:sz w:val="24"/>
                <w:szCs w:val="24"/>
              </w:rPr>
              <w:t>Глава III. Нравственные основы жизни</w:t>
            </w:r>
          </w:p>
        </w:tc>
        <w:tc>
          <w:tcPr>
            <w:tcW w:w="10036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Добро, смелость и страх. Человечность.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BC3268" w:rsidRPr="00A72F46" w:rsidTr="00AD6FF6">
        <w:tc>
          <w:tcPr>
            <w:tcW w:w="453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0036" w:type="dxa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обобщение материала курса обществознания.</w:t>
            </w:r>
          </w:p>
        </w:tc>
        <w:tc>
          <w:tcPr>
            <w:tcW w:w="0" w:type="auto"/>
          </w:tcPr>
          <w:p w:rsidR="00BC3268" w:rsidRPr="00A72F46" w:rsidRDefault="00BC3268" w:rsidP="00AD6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72F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</w:tbl>
    <w:p w:rsidR="00BC3268" w:rsidRPr="00A72F46" w:rsidRDefault="00BC3268" w:rsidP="00BC3268">
      <w:pPr>
        <w:rPr>
          <w:rFonts w:ascii="Times New Roman" w:hAnsi="Times New Roman"/>
          <w:sz w:val="24"/>
          <w:szCs w:val="24"/>
        </w:rPr>
      </w:pPr>
    </w:p>
    <w:p w:rsidR="00BC3268" w:rsidRPr="0018506C" w:rsidRDefault="00BC3268" w:rsidP="00BC32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06C">
        <w:rPr>
          <w:rFonts w:ascii="Times New Roman" w:hAnsi="Times New Roman"/>
          <w:b/>
          <w:sz w:val="24"/>
          <w:szCs w:val="24"/>
          <w:u w:val="single"/>
        </w:rPr>
        <w:t xml:space="preserve"> ТЕМАТИЧЕСКОЕ ПЛАНИРОВАНИЕ ПО ОБЩЕСТВОЗНАНИЮ В 6 КЛАССЕ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900"/>
        <w:gridCol w:w="11039"/>
      </w:tblGrid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</w:p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№ и тема урока</w:t>
            </w: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Элементы содержания урока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Вводный урок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8E3" w:rsidRPr="00A72F46" w:rsidRDefault="008F48E3" w:rsidP="00AD6FF6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Урок повторения и актуализации знаний, полученных в 5 классе. Чем мы будем заниматься в новом учебном году. Как добиваться успехов в работе в классе и дома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2-3.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Человек – личность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8E3" w:rsidRPr="00A72F46" w:rsidRDefault="008F48E3" w:rsidP="00AD6FF6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Личность. Личность. Индивидуальность человека Социальные параметры личности. Индивидуальность человека. Качества сильной личности.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4-5.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Человек познаёт мир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48E3" w:rsidRPr="00A72F46" w:rsidRDefault="008F48E3" w:rsidP="00AD6FF6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</w:p>
          <w:p w:rsidR="008F48E3" w:rsidRPr="00A72F46" w:rsidRDefault="008F48E3" w:rsidP="00AD6FF6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Познание человеком мира и самого себя. Самопознание и самооценка. Способности человека.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6-7. </w:t>
            </w:r>
          </w:p>
          <w:p w:rsidR="008F48E3" w:rsidRPr="00A72F46" w:rsidRDefault="008F48E3" w:rsidP="00AD6FF6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Человек и его деятельность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Деятельность человека, её основные формы(труд, игра, учение).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Мотивы деятельности. Связь между деятельностью и формированием личности. Знания и умения как условие успешной деятельности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8-9.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Потребности человека.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Потребности человека-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48E3" w:rsidRPr="00A72F46" w:rsidTr="008F48E3">
        <w:trPr>
          <w:trHeight w:val="352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10-11.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На пути к жизненному успеху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Привычка к труду. Проблема выбора профессии. Важность взаимопонимания и взаимопомощи.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12-13.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Практикум по теме «Человек в социальном измерении».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Человек –личность.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Учимся узнавать и оценивать себя.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Учимся правильно организовывать свою деятельность.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Учимся размышлять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14-15.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Межличностные отношения</w:t>
            </w: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Человек и ближайшее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16-17.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Человек в группе</w:t>
            </w: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.Социальные группы: большие и малые. Человек в малой группе. Группы формальные и неформальные. Лидеры. Групповые нормы.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Уроки 18-19.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Общение.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Общение – форма отношения человека к окружающему  миру. Цели общения. Средства общения. Стили общения. Особенности общения со сверстниками, старшими и младшими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Уроки 20-21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Конфликты в межличностных отношениях.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Межличностные конфликты и причины их возникновения. Конструктивное разрешение конфликта. Как победить обиду и установить контакт.</w:t>
            </w:r>
          </w:p>
        </w:tc>
      </w:tr>
      <w:tr w:rsidR="008F48E3" w:rsidRPr="00A72F46" w:rsidTr="008F48E3">
        <w:trPr>
          <w:trHeight w:val="2688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Уроки 22-23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Практикум по теме «Человек среди людей»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Ролевая игра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«Человек среди людей»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Я и мои знакомые, приятели, друзья.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Я и группы, в которые я вхожу.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Как получить удовольствие  от общения.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Как победить обиду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Уроки 24-25.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Человек славен добрыми делами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Доброе – значит, хорошее. Мораль. Золотое правило морали. Учимся делать добро.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lastRenderedPageBreak/>
              <w:t>Уроки 26-27.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Будь смелым.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Смелость. Страх – защитная реакция человека. Преодоление страха. Смелость и отвага. Противодействие злу.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Урок 28</w:t>
            </w:r>
            <w:r>
              <w:rPr>
                <w:rFonts w:ascii="Times New Roman" w:hAnsi="Times New Roman"/>
                <w:sz w:val="24"/>
                <w:szCs w:val="24"/>
              </w:rPr>
              <w:t>-29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Человек и человечность.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Человечность. Гуманизм– уважение и любовь к людям. Внимание к тем, кто нуждается в поддержке.</w:t>
            </w:r>
          </w:p>
        </w:tc>
      </w:tr>
      <w:tr w:rsidR="008F48E3" w:rsidRPr="00A72F46" w:rsidTr="008F48E3">
        <w:trPr>
          <w:trHeight w:val="1000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30-31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Гуманизм – уважение и любовь к людям. Внимание к тем, кто нуждается в поддержке</w:t>
            </w:r>
          </w:p>
        </w:tc>
      </w:tr>
      <w:tr w:rsidR="008F48E3" w:rsidRPr="00A72F46" w:rsidTr="008F48E3">
        <w:trPr>
          <w:trHeight w:val="1786"/>
        </w:trPr>
        <w:tc>
          <w:tcPr>
            <w:tcW w:w="2628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-34. 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Заключительные уроки</w:t>
            </w:r>
          </w:p>
        </w:tc>
        <w:tc>
          <w:tcPr>
            <w:tcW w:w="900" w:type="dxa"/>
          </w:tcPr>
          <w:p w:rsidR="008F48E3" w:rsidRPr="00A72F46" w:rsidRDefault="008F48E3" w:rsidP="00AD6F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9" w:type="dxa"/>
          </w:tcPr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Нравственные основы жизни.</w:t>
            </w:r>
          </w:p>
          <w:p w:rsidR="008F48E3" w:rsidRPr="00A72F46" w:rsidRDefault="008F48E3" w:rsidP="00AD6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3DC" w:rsidRDefault="00D733DC"/>
    <w:sectPr w:rsidR="00D733DC" w:rsidSect="00A72F46">
      <w:footerReference w:type="even" r:id="rId8"/>
      <w:footerReference w:type="default" r:id="rId9"/>
      <w:pgSz w:w="16838" w:h="11906" w:orient="landscape"/>
      <w:pgMar w:top="113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DB1" w:rsidRDefault="00827DB1" w:rsidP="0042253E">
      <w:pPr>
        <w:spacing w:after="0" w:line="240" w:lineRule="auto"/>
      </w:pPr>
      <w:r>
        <w:separator/>
      </w:r>
    </w:p>
  </w:endnote>
  <w:endnote w:type="continuationSeparator" w:id="1">
    <w:p w:rsidR="00827DB1" w:rsidRDefault="00827DB1" w:rsidP="0042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2E" w:rsidRDefault="002357AC" w:rsidP="00240C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33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0C2E" w:rsidRDefault="00827DB1" w:rsidP="00240C2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2E" w:rsidRDefault="002357AC" w:rsidP="00240C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733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5EC8">
      <w:rPr>
        <w:rStyle w:val="a8"/>
        <w:noProof/>
      </w:rPr>
      <w:t>3</w:t>
    </w:r>
    <w:r>
      <w:rPr>
        <w:rStyle w:val="a8"/>
      </w:rPr>
      <w:fldChar w:fldCharType="end"/>
    </w:r>
  </w:p>
  <w:p w:rsidR="00240C2E" w:rsidRDefault="00827DB1" w:rsidP="00240C2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DB1" w:rsidRDefault="00827DB1" w:rsidP="0042253E">
      <w:pPr>
        <w:spacing w:after="0" w:line="240" w:lineRule="auto"/>
      </w:pPr>
      <w:r>
        <w:separator/>
      </w:r>
    </w:p>
  </w:footnote>
  <w:footnote w:type="continuationSeparator" w:id="1">
    <w:p w:rsidR="00827DB1" w:rsidRDefault="00827DB1" w:rsidP="00422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245"/>
    <w:multiLevelType w:val="hybridMultilevel"/>
    <w:tmpl w:val="30B03B1C"/>
    <w:lvl w:ilvl="0" w:tplc="0419000F">
      <w:start w:val="1"/>
      <w:numFmt w:val="decimal"/>
      <w:lvlText w:val="%1.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355828CD"/>
    <w:multiLevelType w:val="hybridMultilevel"/>
    <w:tmpl w:val="78061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3268"/>
    <w:rsid w:val="001C4BAB"/>
    <w:rsid w:val="002357AC"/>
    <w:rsid w:val="00243EA5"/>
    <w:rsid w:val="00251003"/>
    <w:rsid w:val="0026337A"/>
    <w:rsid w:val="003039E1"/>
    <w:rsid w:val="0042253E"/>
    <w:rsid w:val="006A5EC8"/>
    <w:rsid w:val="007C57AC"/>
    <w:rsid w:val="00827DB1"/>
    <w:rsid w:val="008F48E3"/>
    <w:rsid w:val="00A97537"/>
    <w:rsid w:val="00BC3268"/>
    <w:rsid w:val="00D733DC"/>
    <w:rsid w:val="00EC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2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C32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1">
    <w:name w:val="c11"/>
    <w:basedOn w:val="a"/>
    <w:rsid w:val="00BC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2">
    <w:name w:val="c9 c2"/>
    <w:basedOn w:val="a0"/>
    <w:rsid w:val="00BC3268"/>
  </w:style>
  <w:style w:type="character" w:customStyle="1" w:styleId="c9c2c12">
    <w:name w:val="c9 c2 c12"/>
    <w:basedOn w:val="a0"/>
    <w:rsid w:val="00BC3268"/>
  </w:style>
  <w:style w:type="paragraph" w:styleId="a5">
    <w:name w:val="Normal (Web)"/>
    <w:basedOn w:val="a"/>
    <w:rsid w:val="00BC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BC326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BC3268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BC3268"/>
  </w:style>
  <w:style w:type="paragraph" w:styleId="a9">
    <w:name w:val="Balloon Text"/>
    <w:basedOn w:val="a"/>
    <w:link w:val="aa"/>
    <w:uiPriority w:val="99"/>
    <w:semiHidden/>
    <w:unhideWhenUsed/>
    <w:rsid w:val="007C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7A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4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804</Words>
  <Characters>4585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2019-08-30T07:39:00Z</cp:lastPrinted>
  <dcterms:created xsi:type="dcterms:W3CDTF">2019-08-27T16:30:00Z</dcterms:created>
  <dcterms:modified xsi:type="dcterms:W3CDTF">2019-09-19T03:56:00Z</dcterms:modified>
</cp:coreProperties>
</file>