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72" w:rsidRDefault="00432D72" w:rsidP="00432D72">
      <w:pPr>
        <w:shd w:val="clear" w:color="auto" w:fill="FFFFFF"/>
        <w:spacing w:before="10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C6E45" w:rsidRDefault="004C6E45" w:rsidP="00432D72">
      <w:pPr>
        <w:shd w:val="clear" w:color="auto" w:fill="FFFFFF"/>
        <w:spacing w:before="108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9071162" cy="4779469"/>
            <wp:effectExtent l="19050" t="0" r="0" b="0"/>
            <wp:docPr id="1" name="Рисунок 1" descr="H:\рабочки дамир 19-20\история 5к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рабочки дамир 19-20\история 5кл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47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8FD" w:rsidRDefault="003908FD" w:rsidP="00432D72">
      <w:pPr>
        <w:shd w:val="clear" w:color="auto" w:fill="FFFFFF"/>
        <w:spacing w:before="10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908FD" w:rsidRDefault="003908FD" w:rsidP="00432D72">
      <w:pPr>
        <w:shd w:val="clear" w:color="auto" w:fill="FFFFFF"/>
        <w:spacing w:before="10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908FD" w:rsidRDefault="003908FD" w:rsidP="00432D72">
      <w:pPr>
        <w:shd w:val="clear" w:color="auto" w:fill="FFFFFF"/>
        <w:spacing w:before="10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908FD" w:rsidRDefault="003908FD" w:rsidP="00432D72">
      <w:pPr>
        <w:shd w:val="clear" w:color="auto" w:fill="FFFFFF"/>
        <w:spacing w:before="10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908FD" w:rsidRDefault="003908FD" w:rsidP="00432D72">
      <w:pPr>
        <w:shd w:val="clear" w:color="auto" w:fill="FFFFFF"/>
        <w:spacing w:before="10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3908FD" w:rsidRDefault="003908FD" w:rsidP="00432D72">
      <w:pPr>
        <w:shd w:val="clear" w:color="auto" w:fill="FFFFFF"/>
        <w:spacing w:before="108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432D72" w:rsidRDefault="00432D72" w:rsidP="00432D72">
      <w:pPr>
        <w:shd w:val="clear" w:color="auto" w:fill="FFFFFF"/>
        <w:spacing w:before="108" w:after="0" w:line="240" w:lineRule="auto"/>
        <w:jc w:val="center"/>
        <w:rPr>
          <w:b/>
        </w:rPr>
      </w:pPr>
      <w:r>
        <w:rPr>
          <w:b/>
        </w:rPr>
        <w:lastRenderedPageBreak/>
        <w:t>Планируемые результаты освоения учебного предмета</w:t>
      </w:r>
    </w:p>
    <w:p w:rsidR="00432D72" w:rsidRPr="00432D72" w:rsidRDefault="00432D72" w:rsidP="00432D72">
      <w:pPr>
        <w:shd w:val="clear" w:color="auto" w:fill="FFFFFF"/>
        <w:spacing w:before="108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32D72" w:rsidRPr="00BB3BD4" w:rsidRDefault="00432D72" w:rsidP="00432D72">
      <w:pPr>
        <w:autoSpaceDE w:val="0"/>
        <w:autoSpaceDN w:val="0"/>
        <w:adjustRightInd w:val="0"/>
        <w:ind w:firstLine="284"/>
        <w:contextualSpacing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B3BD4">
        <w:rPr>
          <w:rFonts w:ascii="Times New Roman" w:hAnsi="Times New Roman" w:cs="Times New Roman"/>
          <w:b/>
          <w:bCs/>
          <w:iCs/>
          <w:sz w:val="20"/>
          <w:szCs w:val="20"/>
        </w:rPr>
        <w:t>Личностные результаты:</w:t>
      </w:r>
    </w:p>
    <w:p w:rsidR="00432D72" w:rsidRPr="00BB3BD4" w:rsidRDefault="00432D72" w:rsidP="00432D72">
      <w:pPr>
        <w:tabs>
          <w:tab w:val="left" w:pos="480"/>
        </w:tabs>
        <w:autoSpaceDE w:val="0"/>
        <w:autoSpaceDN w:val="0"/>
        <w:adjustRightInd w:val="0"/>
        <w:spacing w:before="29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BB3BD4">
        <w:rPr>
          <w:rFonts w:ascii="Times New Roman" w:hAnsi="Times New Roman" w:cs="Times New Roman"/>
          <w:sz w:val="20"/>
          <w:szCs w:val="20"/>
        </w:rPr>
        <w:t>—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432D72" w:rsidRPr="00BB3BD4" w:rsidRDefault="00432D72" w:rsidP="00432D72">
      <w:pPr>
        <w:tabs>
          <w:tab w:val="left" w:pos="480"/>
        </w:tabs>
        <w:autoSpaceDE w:val="0"/>
        <w:autoSpaceDN w:val="0"/>
        <w:adjustRightInd w:val="0"/>
        <w:spacing w:before="29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BB3BD4">
        <w:rPr>
          <w:rFonts w:ascii="Times New Roman" w:hAnsi="Times New Roman" w:cs="Times New Roman"/>
          <w:sz w:val="20"/>
          <w:szCs w:val="20"/>
        </w:rPr>
        <w:t>— освоение гуманистических традиций и ценностей совре</w:t>
      </w:r>
      <w:r w:rsidRPr="00BB3BD4">
        <w:rPr>
          <w:rFonts w:ascii="Times New Roman" w:hAnsi="Times New Roman" w:cs="Times New Roman"/>
          <w:sz w:val="20"/>
          <w:szCs w:val="20"/>
        </w:rPr>
        <w:softHyphen/>
        <w:t>менного общества, уважение прав и свобод человека;</w:t>
      </w:r>
    </w:p>
    <w:p w:rsidR="00432D72" w:rsidRPr="00BB3BD4" w:rsidRDefault="00432D72" w:rsidP="00432D72">
      <w:pPr>
        <w:numPr>
          <w:ilvl w:val="0"/>
          <w:numId w:val="9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BB3BD4">
        <w:rPr>
          <w:rFonts w:ascii="Times New Roman" w:hAnsi="Times New Roman" w:cs="Times New Roman"/>
          <w:sz w:val="20"/>
          <w:szCs w:val="20"/>
        </w:rPr>
        <w:t>осмысление социально-нравственного опыта предше</w:t>
      </w:r>
      <w:r w:rsidRPr="00BB3BD4">
        <w:rPr>
          <w:rFonts w:ascii="Times New Roman" w:hAnsi="Times New Roman" w:cs="Times New Roman"/>
          <w:sz w:val="20"/>
          <w:szCs w:val="20"/>
        </w:rPr>
        <w:softHyphen/>
        <w:t>ствующих поколений, способность к определению своей по</w:t>
      </w:r>
      <w:r w:rsidRPr="00BB3BD4">
        <w:rPr>
          <w:rFonts w:ascii="Times New Roman" w:hAnsi="Times New Roman" w:cs="Times New Roman"/>
          <w:sz w:val="20"/>
          <w:szCs w:val="20"/>
        </w:rPr>
        <w:softHyphen/>
        <w:t>зиции и ответственному поведению в современном обществе;</w:t>
      </w:r>
    </w:p>
    <w:p w:rsidR="00432D72" w:rsidRPr="00BB3BD4" w:rsidRDefault="00432D72" w:rsidP="00432D72">
      <w:pPr>
        <w:numPr>
          <w:ilvl w:val="0"/>
          <w:numId w:val="9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BB3BD4">
        <w:rPr>
          <w:rFonts w:ascii="Times New Roman" w:hAnsi="Times New Roman" w:cs="Times New Roman"/>
          <w:sz w:val="20"/>
          <w:szCs w:val="20"/>
        </w:rPr>
        <w:t>понимание культурного многообразия мира, уважение к культуре своего народа и других народов, толерантность.</w:t>
      </w:r>
    </w:p>
    <w:p w:rsidR="00432D72" w:rsidRPr="00BB3BD4" w:rsidRDefault="00432D72" w:rsidP="00432D72">
      <w:pPr>
        <w:autoSpaceDE w:val="0"/>
        <w:autoSpaceDN w:val="0"/>
        <w:adjustRightInd w:val="0"/>
        <w:ind w:firstLine="284"/>
        <w:contextualSpacing/>
        <w:rPr>
          <w:rFonts w:ascii="Times New Roman" w:hAnsi="Times New Roman" w:cs="Times New Roman"/>
          <w:b/>
          <w:bCs/>
          <w:iCs/>
          <w:sz w:val="20"/>
          <w:szCs w:val="20"/>
        </w:rPr>
      </w:pPr>
      <w:proofErr w:type="spellStart"/>
      <w:r w:rsidRPr="00BB3BD4">
        <w:rPr>
          <w:rFonts w:ascii="Times New Roman" w:hAnsi="Times New Roman" w:cs="Times New Roman"/>
          <w:b/>
          <w:bCs/>
          <w:iCs/>
          <w:sz w:val="20"/>
          <w:szCs w:val="20"/>
        </w:rPr>
        <w:t>Метапредметные</w:t>
      </w:r>
      <w:proofErr w:type="spellEnd"/>
      <w:r w:rsidRPr="00BB3BD4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результаты:</w:t>
      </w:r>
    </w:p>
    <w:p w:rsidR="00432D72" w:rsidRPr="00BB3BD4" w:rsidRDefault="00432D72" w:rsidP="00432D72">
      <w:pPr>
        <w:numPr>
          <w:ilvl w:val="0"/>
          <w:numId w:val="9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BB3BD4">
        <w:rPr>
          <w:rFonts w:ascii="Times New Roman" w:hAnsi="Times New Roman" w:cs="Times New Roman"/>
          <w:sz w:val="20"/>
          <w:szCs w:val="20"/>
        </w:rPr>
        <w:t>способность сознательно организовывать и регулировать свою деятельность — учебную, общественную и др.;</w:t>
      </w:r>
    </w:p>
    <w:p w:rsidR="00432D72" w:rsidRPr="00BB3BD4" w:rsidRDefault="00432D72" w:rsidP="00432D72">
      <w:pPr>
        <w:numPr>
          <w:ilvl w:val="0"/>
          <w:numId w:val="9"/>
        </w:numPr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BB3BD4">
        <w:rPr>
          <w:rFonts w:ascii="Times New Roman" w:hAnsi="Times New Roman" w:cs="Times New Roman"/>
          <w:sz w:val="20"/>
          <w:szCs w:val="20"/>
        </w:rPr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BB3BD4">
        <w:rPr>
          <w:rFonts w:ascii="Times New Roman" w:hAnsi="Times New Roman" w:cs="Times New Roman"/>
          <w:sz w:val="20"/>
          <w:szCs w:val="20"/>
        </w:rPr>
        <w:softHyphen/>
        <w:t>вать и обосновывать выводы и т. д.), использовать современ</w:t>
      </w:r>
      <w:r w:rsidRPr="00BB3BD4">
        <w:rPr>
          <w:rFonts w:ascii="Times New Roman" w:hAnsi="Times New Roman" w:cs="Times New Roman"/>
          <w:sz w:val="20"/>
          <w:szCs w:val="20"/>
        </w:rPr>
        <w:softHyphen/>
        <w:t>ные источники информации, в том числе материалы на элек</w:t>
      </w:r>
      <w:r w:rsidRPr="00BB3BD4">
        <w:rPr>
          <w:rFonts w:ascii="Times New Roman" w:hAnsi="Times New Roman" w:cs="Times New Roman"/>
          <w:sz w:val="20"/>
          <w:szCs w:val="20"/>
        </w:rPr>
        <w:softHyphen/>
        <w:t>тронных носителях;</w:t>
      </w:r>
    </w:p>
    <w:p w:rsidR="00432D72" w:rsidRPr="00BB3BD4" w:rsidRDefault="00432D72" w:rsidP="00432D72">
      <w:pPr>
        <w:numPr>
          <w:ilvl w:val="0"/>
          <w:numId w:val="9"/>
        </w:numPr>
        <w:tabs>
          <w:tab w:val="left" w:pos="595"/>
        </w:tabs>
        <w:autoSpaceDE w:val="0"/>
        <w:autoSpaceDN w:val="0"/>
        <w:adjustRightInd w:val="0"/>
        <w:spacing w:before="19" w:after="0" w:line="240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BB3BD4">
        <w:rPr>
          <w:rFonts w:ascii="Times New Roman" w:hAnsi="Times New Roman" w:cs="Times New Roman"/>
          <w:sz w:val="20"/>
          <w:szCs w:val="20"/>
        </w:rPr>
        <w:t>способность решать творческие задачи, представлять ре</w:t>
      </w:r>
      <w:r w:rsidRPr="00BB3BD4">
        <w:rPr>
          <w:rFonts w:ascii="Times New Roman" w:hAnsi="Times New Roman" w:cs="Times New Roman"/>
          <w:sz w:val="20"/>
          <w:szCs w:val="20"/>
        </w:rPr>
        <w:softHyphen/>
        <w:t>зультаты своей деятельности в различных формах (сообщение, эссе, презентация, реферат и др.);</w:t>
      </w:r>
    </w:p>
    <w:p w:rsidR="00432D72" w:rsidRPr="00BB3BD4" w:rsidRDefault="00432D72" w:rsidP="00432D72">
      <w:pPr>
        <w:numPr>
          <w:ilvl w:val="0"/>
          <w:numId w:val="9"/>
        </w:numPr>
        <w:tabs>
          <w:tab w:val="left" w:pos="595"/>
        </w:tabs>
        <w:autoSpaceDE w:val="0"/>
        <w:autoSpaceDN w:val="0"/>
        <w:adjustRightInd w:val="0"/>
        <w:spacing w:before="10" w:after="0" w:line="240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BB3BD4">
        <w:rPr>
          <w:rFonts w:ascii="Times New Roman" w:hAnsi="Times New Roman" w:cs="Times New Roman"/>
          <w:sz w:val="20"/>
          <w:szCs w:val="20"/>
        </w:rPr>
        <w:t>готовность к сотрудничеству с соучениками, коллектив</w:t>
      </w:r>
      <w:r w:rsidRPr="00BB3BD4">
        <w:rPr>
          <w:rFonts w:ascii="Times New Roman" w:hAnsi="Times New Roman" w:cs="Times New Roman"/>
          <w:sz w:val="20"/>
          <w:szCs w:val="20"/>
        </w:rPr>
        <w:softHyphen/>
        <w:t>ной работе, освоение основ межкультурного взаимодействия в школе и социальном окружении и др.;</w:t>
      </w:r>
    </w:p>
    <w:p w:rsidR="00432D72" w:rsidRPr="00BB3BD4" w:rsidRDefault="00432D72" w:rsidP="00432D72">
      <w:pPr>
        <w:numPr>
          <w:ilvl w:val="0"/>
          <w:numId w:val="9"/>
        </w:numPr>
        <w:tabs>
          <w:tab w:val="left" w:pos="595"/>
        </w:tabs>
        <w:autoSpaceDE w:val="0"/>
        <w:autoSpaceDN w:val="0"/>
        <w:adjustRightInd w:val="0"/>
        <w:spacing w:before="5" w:after="0" w:line="240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BB3BD4">
        <w:rPr>
          <w:rFonts w:ascii="Times New Roman" w:hAnsi="Times New Roman" w:cs="Times New Roman"/>
          <w:sz w:val="20"/>
          <w:szCs w:val="20"/>
        </w:rPr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432D72" w:rsidRPr="00BB3BD4" w:rsidRDefault="00432D72" w:rsidP="00432D72">
      <w:pPr>
        <w:autoSpaceDE w:val="0"/>
        <w:autoSpaceDN w:val="0"/>
        <w:adjustRightInd w:val="0"/>
        <w:spacing w:before="14"/>
        <w:ind w:firstLine="284"/>
        <w:contextualSpacing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B3BD4">
        <w:rPr>
          <w:rFonts w:ascii="Times New Roman" w:hAnsi="Times New Roman" w:cs="Times New Roman"/>
          <w:b/>
          <w:bCs/>
          <w:iCs/>
          <w:sz w:val="20"/>
          <w:szCs w:val="20"/>
        </w:rPr>
        <w:t>Предметные результаты:</w:t>
      </w:r>
    </w:p>
    <w:p w:rsidR="00432D72" w:rsidRPr="00BB3BD4" w:rsidRDefault="00432D72" w:rsidP="00432D72">
      <w:pPr>
        <w:numPr>
          <w:ilvl w:val="0"/>
          <w:numId w:val="9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BB3BD4">
        <w:rPr>
          <w:rFonts w:ascii="Times New Roman" w:hAnsi="Times New Roman" w:cs="Times New Roman"/>
          <w:sz w:val="20"/>
          <w:szCs w:val="20"/>
        </w:rPr>
        <w:t>овладение целостными представлениями об историче</w:t>
      </w:r>
      <w:r w:rsidRPr="00BB3BD4">
        <w:rPr>
          <w:rFonts w:ascii="Times New Roman" w:hAnsi="Times New Roman" w:cs="Times New Roman"/>
          <w:sz w:val="20"/>
          <w:szCs w:val="20"/>
        </w:rPr>
        <w:softHyphen/>
        <w:t>ском пути человечества как необходимой основы для миро</w:t>
      </w:r>
      <w:r w:rsidRPr="00BB3BD4">
        <w:rPr>
          <w:rFonts w:ascii="Times New Roman" w:hAnsi="Times New Roman" w:cs="Times New Roman"/>
          <w:sz w:val="20"/>
          <w:szCs w:val="20"/>
        </w:rPr>
        <w:softHyphen/>
        <w:t>понимания и познания современного общества, истории соб</w:t>
      </w:r>
      <w:r w:rsidRPr="00BB3BD4">
        <w:rPr>
          <w:rFonts w:ascii="Times New Roman" w:hAnsi="Times New Roman" w:cs="Times New Roman"/>
          <w:sz w:val="20"/>
          <w:szCs w:val="20"/>
        </w:rPr>
        <w:softHyphen/>
        <w:t>ственной страны;</w:t>
      </w:r>
    </w:p>
    <w:p w:rsidR="00432D72" w:rsidRPr="00BB3BD4" w:rsidRDefault="00432D72" w:rsidP="00432D72">
      <w:pPr>
        <w:numPr>
          <w:ilvl w:val="0"/>
          <w:numId w:val="9"/>
        </w:numPr>
        <w:tabs>
          <w:tab w:val="left" w:pos="595"/>
        </w:tabs>
        <w:autoSpaceDE w:val="0"/>
        <w:autoSpaceDN w:val="0"/>
        <w:adjustRightInd w:val="0"/>
        <w:spacing w:before="24" w:after="0" w:line="240" w:lineRule="auto"/>
        <w:ind w:firstLine="284"/>
        <w:contextualSpacing/>
        <w:rPr>
          <w:rFonts w:ascii="Times New Roman" w:hAnsi="Times New Roman" w:cs="Times New Roman"/>
          <w:sz w:val="20"/>
          <w:szCs w:val="20"/>
        </w:rPr>
      </w:pPr>
      <w:r w:rsidRPr="00BB3BD4">
        <w:rPr>
          <w:rFonts w:ascii="Times New Roman" w:hAnsi="Times New Roman" w:cs="Times New Roman"/>
          <w:sz w:val="20"/>
          <w:szCs w:val="20"/>
        </w:rPr>
        <w:t>способность применять понятийный аппарат историче</w:t>
      </w:r>
      <w:r w:rsidRPr="00BB3BD4">
        <w:rPr>
          <w:rFonts w:ascii="Times New Roman" w:hAnsi="Times New Roman" w:cs="Times New Roman"/>
          <w:sz w:val="20"/>
          <w:szCs w:val="20"/>
        </w:rPr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BB3BD4">
        <w:rPr>
          <w:rFonts w:ascii="Times New Roman" w:hAnsi="Times New Roman" w:cs="Times New Roman"/>
          <w:sz w:val="20"/>
          <w:szCs w:val="20"/>
        </w:rPr>
        <w:softHyphen/>
        <w:t>менности в курсах всеобщей истории;</w:t>
      </w:r>
    </w:p>
    <w:p w:rsidR="00432D72" w:rsidRPr="00BB3BD4" w:rsidRDefault="00432D72" w:rsidP="00432D72">
      <w:pPr>
        <w:numPr>
          <w:ilvl w:val="0"/>
          <w:numId w:val="10"/>
        </w:numPr>
        <w:tabs>
          <w:tab w:val="left" w:pos="576"/>
        </w:tabs>
        <w:autoSpaceDE w:val="0"/>
        <w:autoSpaceDN w:val="0"/>
        <w:adjustRightInd w:val="0"/>
        <w:spacing w:before="5" w:after="0" w:line="240" w:lineRule="auto"/>
        <w:ind w:left="720" w:hanging="360"/>
        <w:contextualSpacing/>
        <w:rPr>
          <w:rFonts w:ascii="Times New Roman" w:hAnsi="Times New Roman" w:cs="Times New Roman"/>
          <w:sz w:val="20"/>
          <w:szCs w:val="20"/>
        </w:rPr>
      </w:pPr>
      <w:r w:rsidRPr="00BB3BD4">
        <w:rPr>
          <w:rFonts w:ascii="Times New Roman" w:hAnsi="Times New Roman" w:cs="Times New Roman"/>
          <w:sz w:val="20"/>
          <w:szCs w:val="20"/>
        </w:rPr>
        <w:t>способность соотносить историческое время и историче</w:t>
      </w:r>
      <w:r w:rsidRPr="00BB3BD4">
        <w:rPr>
          <w:rFonts w:ascii="Times New Roman" w:hAnsi="Times New Roman" w:cs="Times New Roman"/>
          <w:sz w:val="20"/>
          <w:szCs w:val="20"/>
        </w:rPr>
        <w:softHyphen/>
        <w:t>ское пространство, действия и поступки личностей во време</w:t>
      </w:r>
      <w:r w:rsidRPr="00BB3BD4">
        <w:rPr>
          <w:rFonts w:ascii="Times New Roman" w:hAnsi="Times New Roman" w:cs="Times New Roman"/>
          <w:sz w:val="20"/>
          <w:szCs w:val="20"/>
        </w:rPr>
        <w:softHyphen/>
        <w:t>ни и пространстве;</w:t>
      </w:r>
    </w:p>
    <w:p w:rsidR="00432D72" w:rsidRPr="00BB3BD4" w:rsidRDefault="00432D72" w:rsidP="00432D72">
      <w:pPr>
        <w:numPr>
          <w:ilvl w:val="0"/>
          <w:numId w:val="10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0"/>
          <w:szCs w:val="20"/>
        </w:rPr>
      </w:pPr>
      <w:r w:rsidRPr="00BB3BD4">
        <w:rPr>
          <w:rFonts w:ascii="Times New Roman" w:hAnsi="Times New Roman" w:cs="Times New Roman"/>
          <w:sz w:val="20"/>
          <w:szCs w:val="20"/>
        </w:rPr>
        <w:t>умения изучать и систематизировать информацию из различных исторических и современных источников, раскры</w:t>
      </w:r>
      <w:r w:rsidRPr="00BB3BD4">
        <w:rPr>
          <w:rFonts w:ascii="Times New Roman" w:hAnsi="Times New Roman" w:cs="Times New Roman"/>
          <w:sz w:val="20"/>
          <w:szCs w:val="20"/>
        </w:rPr>
        <w:softHyphen/>
        <w:t>вая её социальную принадлежность и познавательную цен</w:t>
      </w:r>
      <w:r w:rsidRPr="00BB3BD4">
        <w:rPr>
          <w:rFonts w:ascii="Times New Roman" w:hAnsi="Times New Roman" w:cs="Times New Roman"/>
          <w:sz w:val="20"/>
          <w:szCs w:val="20"/>
        </w:rPr>
        <w:softHyphen/>
        <w:t>ность, читать историческую карту и ориентироваться в ней;</w:t>
      </w:r>
    </w:p>
    <w:p w:rsidR="00432D72" w:rsidRPr="00BB3BD4" w:rsidRDefault="00432D72" w:rsidP="00432D72">
      <w:pPr>
        <w:numPr>
          <w:ilvl w:val="0"/>
          <w:numId w:val="10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0"/>
          <w:szCs w:val="20"/>
        </w:rPr>
      </w:pPr>
      <w:r w:rsidRPr="00BB3BD4">
        <w:rPr>
          <w:rFonts w:ascii="Times New Roman" w:hAnsi="Times New Roman" w:cs="Times New Roman"/>
          <w:sz w:val="20"/>
          <w:szCs w:val="20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432D72" w:rsidRPr="00BB3BD4" w:rsidRDefault="00432D72" w:rsidP="00432D72">
      <w:pPr>
        <w:numPr>
          <w:ilvl w:val="0"/>
          <w:numId w:val="10"/>
        </w:numPr>
        <w:tabs>
          <w:tab w:val="left" w:pos="576"/>
        </w:tabs>
        <w:autoSpaceDE w:val="0"/>
        <w:autoSpaceDN w:val="0"/>
        <w:adjustRightInd w:val="0"/>
        <w:spacing w:after="0" w:line="240" w:lineRule="auto"/>
        <w:ind w:left="720" w:hanging="360"/>
        <w:contextualSpacing/>
        <w:rPr>
          <w:rFonts w:ascii="Times New Roman" w:hAnsi="Times New Roman" w:cs="Times New Roman"/>
          <w:sz w:val="20"/>
          <w:szCs w:val="20"/>
        </w:rPr>
      </w:pPr>
      <w:r w:rsidRPr="00BB3BD4">
        <w:rPr>
          <w:rFonts w:ascii="Times New Roman" w:hAnsi="Times New Roman" w:cs="Times New Roman"/>
          <w:sz w:val="20"/>
          <w:szCs w:val="20"/>
        </w:rPr>
        <w:t>готовность применять исторические знания для выяв</w:t>
      </w:r>
      <w:r w:rsidRPr="00BB3BD4">
        <w:rPr>
          <w:rFonts w:ascii="Times New Roman" w:hAnsi="Times New Roman" w:cs="Times New Roman"/>
          <w:sz w:val="20"/>
          <w:szCs w:val="20"/>
        </w:rPr>
        <w:softHyphen/>
        <w:t>ления и сохранения исторических и культурных памятников своей страны и мира.</w:t>
      </w:r>
    </w:p>
    <w:p w:rsidR="00432D72" w:rsidRPr="007C3FA6" w:rsidRDefault="00432D72" w:rsidP="0043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32D72" w:rsidRDefault="00432D72" w:rsidP="0043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2D72" w:rsidRDefault="00432D72" w:rsidP="0043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2D72" w:rsidRDefault="00432D72" w:rsidP="0043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2D72" w:rsidRDefault="00432D72" w:rsidP="0043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2D72" w:rsidRDefault="00432D72" w:rsidP="0043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2D72" w:rsidRDefault="00432D72" w:rsidP="0043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2D72" w:rsidRDefault="00432D72" w:rsidP="0043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2D72" w:rsidRDefault="00432D72" w:rsidP="0043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2D72" w:rsidRDefault="00432D72" w:rsidP="0043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2D72" w:rsidRDefault="00432D72" w:rsidP="0043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2D72" w:rsidRDefault="00432D72" w:rsidP="0043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32D72" w:rsidRPr="007C3FA6" w:rsidRDefault="00432D72" w:rsidP="00432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55302" w:rsidRDefault="00CB6450" w:rsidP="00CB645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</w:t>
      </w:r>
    </w:p>
    <w:p w:rsidR="00655302" w:rsidRDefault="00655302" w:rsidP="00CB645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32D72" w:rsidRPr="007C3FA6" w:rsidRDefault="00655302" w:rsidP="00CB6450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                                                                                                           </w:t>
      </w:r>
      <w:r w:rsidR="00CB6450">
        <w:rPr>
          <w:rFonts w:ascii="Times New Roman" w:hAnsi="Times New Roman" w:cs="Times New Roman"/>
          <w:b/>
          <w:bCs/>
          <w:sz w:val="20"/>
          <w:szCs w:val="20"/>
        </w:rPr>
        <w:t xml:space="preserve">   </w:t>
      </w:r>
      <w:r w:rsidR="00432D72" w:rsidRPr="007C3FA6">
        <w:rPr>
          <w:rFonts w:ascii="Times New Roman" w:hAnsi="Times New Roman" w:cs="Times New Roman"/>
          <w:b/>
          <w:bCs/>
          <w:sz w:val="20"/>
          <w:szCs w:val="20"/>
        </w:rPr>
        <w:t>СОДЕРЖАНИЕ ПРЕДМЕТА</w:t>
      </w:r>
    </w:p>
    <w:p w:rsidR="00432D72" w:rsidRPr="007C3FA6" w:rsidRDefault="00432D72" w:rsidP="00432D7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C3FA6">
        <w:rPr>
          <w:rFonts w:ascii="Times New Roman" w:hAnsi="Times New Roman" w:cs="Times New Roman"/>
          <w:b/>
          <w:bCs/>
          <w:sz w:val="20"/>
          <w:szCs w:val="20"/>
        </w:rPr>
        <w:t>ИСТОРИЯ ДРЕВНЕГО МИРА (</w:t>
      </w:r>
      <w:r w:rsidR="00655302">
        <w:rPr>
          <w:rFonts w:ascii="Times New Roman" w:hAnsi="Times New Roman" w:cs="Times New Roman"/>
          <w:b/>
          <w:bCs/>
          <w:sz w:val="20"/>
          <w:szCs w:val="20"/>
        </w:rPr>
        <w:t>68</w:t>
      </w:r>
      <w:r w:rsidRPr="007C3FA6">
        <w:rPr>
          <w:rFonts w:ascii="Times New Roman" w:hAnsi="Times New Roman" w:cs="Times New Roman"/>
          <w:b/>
          <w:bCs/>
          <w:sz w:val="20"/>
          <w:szCs w:val="20"/>
        </w:rPr>
        <w:t xml:space="preserve"> ч)</w:t>
      </w:r>
    </w:p>
    <w:p w:rsidR="00432D72" w:rsidRPr="007C3FA6" w:rsidRDefault="00432D72" w:rsidP="00432D72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C3FA6">
        <w:rPr>
          <w:rFonts w:ascii="Times New Roman" w:hAnsi="Times New Roman" w:cs="Times New Roman"/>
          <w:bCs/>
          <w:sz w:val="20"/>
          <w:szCs w:val="20"/>
        </w:rPr>
        <w:t>Понятия «Первобытность» и «Древний мир». Хронологические рамки древней истории.</w:t>
      </w:r>
    </w:p>
    <w:p w:rsidR="00432D72" w:rsidRPr="007C3FA6" w:rsidRDefault="00432D72" w:rsidP="00432D72">
      <w:pPr>
        <w:tabs>
          <w:tab w:val="left" w:pos="8655"/>
        </w:tabs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C3FA6">
        <w:rPr>
          <w:rFonts w:ascii="Times New Roman" w:hAnsi="Times New Roman" w:cs="Times New Roman"/>
          <w:b/>
          <w:bCs/>
          <w:sz w:val="20"/>
          <w:szCs w:val="20"/>
        </w:rPr>
        <w:t xml:space="preserve">Первобытное </w:t>
      </w:r>
      <w:proofErr w:type="spellStart"/>
      <w:r w:rsidRPr="007C3FA6">
        <w:rPr>
          <w:rFonts w:ascii="Times New Roman" w:hAnsi="Times New Roman" w:cs="Times New Roman"/>
          <w:b/>
          <w:bCs/>
          <w:sz w:val="20"/>
          <w:szCs w:val="20"/>
        </w:rPr>
        <w:t>общество</w:t>
      </w:r>
      <w:proofErr w:type="gramStart"/>
      <w:r w:rsidRPr="007C3FA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C3FA6">
        <w:rPr>
          <w:rFonts w:ascii="Times New Roman" w:eastAsia="Times New Roman" w:hAnsi="Times New Roman" w:cs="Times New Roman"/>
          <w:b/>
          <w:sz w:val="20"/>
          <w:szCs w:val="20"/>
        </w:rPr>
        <w:t>Ж</w:t>
      </w:r>
      <w:proofErr w:type="gramEnd"/>
      <w:r w:rsidRPr="007C3FA6">
        <w:rPr>
          <w:rFonts w:ascii="Times New Roman" w:eastAsia="Times New Roman" w:hAnsi="Times New Roman" w:cs="Times New Roman"/>
          <w:b/>
          <w:sz w:val="20"/>
          <w:szCs w:val="20"/>
        </w:rPr>
        <w:t>изнь</w:t>
      </w:r>
      <w:proofErr w:type="spellEnd"/>
      <w:r w:rsidRPr="007C3FA6">
        <w:rPr>
          <w:rFonts w:ascii="Times New Roman" w:eastAsia="Times New Roman" w:hAnsi="Times New Roman" w:cs="Times New Roman"/>
          <w:b/>
          <w:sz w:val="20"/>
          <w:szCs w:val="20"/>
        </w:rPr>
        <w:t xml:space="preserve"> первобытных людей и их открытия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7C3FA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432D72" w:rsidRPr="007C3FA6" w:rsidRDefault="00432D72" w:rsidP="00432D72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C3FA6">
        <w:rPr>
          <w:rFonts w:ascii="Times New Roman" w:hAnsi="Times New Roman" w:cs="Times New Roman"/>
          <w:bCs/>
          <w:sz w:val="20"/>
          <w:szCs w:val="20"/>
        </w:rPr>
        <w:t xml:space="preserve">Предки человека. Расселение древнейшего человечества. Влияние природных условий на жизнь первобытных людей. Стоянки первобытных людей на территории нашей страны, края. Занятия, орудия труда первобытных </w:t>
      </w:r>
      <w:r>
        <w:rPr>
          <w:rFonts w:ascii="Times New Roman" w:hAnsi="Times New Roman" w:cs="Times New Roman"/>
          <w:bCs/>
          <w:sz w:val="20"/>
          <w:szCs w:val="20"/>
        </w:rPr>
        <w:t xml:space="preserve">людей. Родоплеменные отношения. </w:t>
      </w:r>
      <w:r w:rsidRPr="007C3FA6">
        <w:rPr>
          <w:rFonts w:ascii="Times New Roman" w:hAnsi="Times New Roman" w:cs="Times New Roman"/>
          <w:bCs/>
          <w:sz w:val="20"/>
          <w:szCs w:val="20"/>
        </w:rPr>
        <w:t xml:space="preserve">Переход от собирательства к земледелию и скотоводству. Соседская община. Развитие ремесла. Обмен произведенными продуктами. Представления первобытных людей об окружающем мире. Первобытные верования. Зарождение искусства. </w:t>
      </w:r>
    </w:p>
    <w:p w:rsidR="00432D72" w:rsidRPr="007C3FA6" w:rsidRDefault="00432D72" w:rsidP="00432D72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C3FA6">
        <w:rPr>
          <w:rFonts w:ascii="Times New Roman" w:hAnsi="Times New Roman" w:cs="Times New Roman"/>
          <w:b/>
          <w:bCs/>
          <w:sz w:val="20"/>
          <w:szCs w:val="20"/>
        </w:rPr>
        <w:t xml:space="preserve">Древний </w:t>
      </w:r>
      <w:proofErr w:type="spellStart"/>
      <w:r w:rsidRPr="007C3FA6">
        <w:rPr>
          <w:rFonts w:ascii="Times New Roman" w:hAnsi="Times New Roman" w:cs="Times New Roman"/>
          <w:b/>
          <w:bCs/>
          <w:sz w:val="20"/>
          <w:szCs w:val="20"/>
        </w:rPr>
        <w:t>Восток</w:t>
      </w:r>
      <w:proofErr w:type="gramStart"/>
      <w:r w:rsidRPr="007C3FA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C3FA6">
        <w:rPr>
          <w:rFonts w:ascii="Times New Roman" w:hAnsi="Times New Roman" w:cs="Times New Roman"/>
          <w:bCs/>
          <w:sz w:val="20"/>
          <w:szCs w:val="20"/>
        </w:rPr>
        <w:t>Д</w:t>
      </w:r>
      <w:proofErr w:type="gramEnd"/>
      <w:r w:rsidRPr="007C3FA6">
        <w:rPr>
          <w:rFonts w:ascii="Times New Roman" w:hAnsi="Times New Roman" w:cs="Times New Roman"/>
          <w:bCs/>
          <w:sz w:val="20"/>
          <w:szCs w:val="20"/>
        </w:rPr>
        <w:t>ревний</w:t>
      </w:r>
      <w:proofErr w:type="spellEnd"/>
      <w:r w:rsidRPr="007C3FA6">
        <w:rPr>
          <w:rFonts w:ascii="Times New Roman" w:hAnsi="Times New Roman" w:cs="Times New Roman"/>
          <w:bCs/>
          <w:sz w:val="20"/>
          <w:szCs w:val="20"/>
        </w:rPr>
        <w:t xml:space="preserve"> Египет: природные условия, население. Земледельцы и ремесленники, их труд, жилища, быт. Рабы и их роль в хозяйственной жизни. Возникновение государства в Древнем Египте. Фараон, жрецы, чиновники. Религия древних египтян. Мифы о богах. Храмы и пирамиды. Научные познания, письменн</w:t>
      </w:r>
      <w:r>
        <w:rPr>
          <w:rFonts w:ascii="Times New Roman" w:hAnsi="Times New Roman" w:cs="Times New Roman"/>
          <w:bCs/>
          <w:sz w:val="20"/>
          <w:szCs w:val="20"/>
        </w:rPr>
        <w:t xml:space="preserve">ость и школа в Древнем Египте.  </w:t>
      </w:r>
      <w:r w:rsidRPr="007C3FA6">
        <w:rPr>
          <w:rFonts w:ascii="Times New Roman" w:hAnsi="Times New Roman" w:cs="Times New Roman"/>
          <w:bCs/>
          <w:sz w:val="20"/>
          <w:szCs w:val="20"/>
        </w:rPr>
        <w:t>Древние государства Передней Азии и Восточного Средиземноморья. Древнее Междуречье: природные условия, население. Сказания о героях и богах. Древний Вавилон. Законы Хаммурапи. Ассирийская держава. Палестина и Финикия: природные условия, занятия жителей, ремесла и торговля. Религиозные верования. Возвышение Перси</w:t>
      </w:r>
      <w:r>
        <w:rPr>
          <w:rFonts w:ascii="Times New Roman" w:hAnsi="Times New Roman" w:cs="Times New Roman"/>
          <w:bCs/>
          <w:sz w:val="20"/>
          <w:szCs w:val="20"/>
        </w:rPr>
        <w:t xml:space="preserve">дской державы и ее завоевания.  </w:t>
      </w:r>
      <w:r w:rsidRPr="007C3FA6">
        <w:rPr>
          <w:rFonts w:ascii="Times New Roman" w:hAnsi="Times New Roman" w:cs="Times New Roman"/>
          <w:bCs/>
          <w:sz w:val="20"/>
          <w:szCs w:val="20"/>
        </w:rPr>
        <w:t>Древняя Индия: природные условия, население. Варны. Касты. Религиозные верован</w:t>
      </w:r>
      <w:r>
        <w:rPr>
          <w:rFonts w:ascii="Times New Roman" w:hAnsi="Times New Roman" w:cs="Times New Roman"/>
          <w:bCs/>
          <w:sz w:val="20"/>
          <w:szCs w:val="20"/>
        </w:rPr>
        <w:t xml:space="preserve">ия, легенды и сказания. Будда.  </w:t>
      </w:r>
      <w:r w:rsidRPr="007C3FA6">
        <w:rPr>
          <w:rFonts w:ascii="Times New Roman" w:hAnsi="Times New Roman" w:cs="Times New Roman"/>
          <w:bCs/>
          <w:sz w:val="20"/>
          <w:szCs w:val="20"/>
        </w:rPr>
        <w:t xml:space="preserve">Древний Китай: природные условия, население. Империя </w:t>
      </w:r>
      <w:proofErr w:type="spellStart"/>
      <w:r w:rsidRPr="007C3FA6">
        <w:rPr>
          <w:rFonts w:ascii="Times New Roman" w:hAnsi="Times New Roman" w:cs="Times New Roman"/>
          <w:bCs/>
          <w:sz w:val="20"/>
          <w:szCs w:val="20"/>
        </w:rPr>
        <w:t>Цинь</w:t>
      </w:r>
      <w:proofErr w:type="spellEnd"/>
      <w:r w:rsidRPr="007C3FA6">
        <w:rPr>
          <w:rFonts w:ascii="Times New Roman" w:hAnsi="Times New Roman" w:cs="Times New Roman"/>
          <w:bCs/>
          <w:sz w:val="20"/>
          <w:szCs w:val="20"/>
        </w:rPr>
        <w:t xml:space="preserve">. Император и его подданные. Возникновение религиозно-философских учений. Конфуций. Научные знания и изобретения. Великая китайская стена. </w:t>
      </w:r>
    </w:p>
    <w:p w:rsidR="00432D72" w:rsidRPr="007C3FA6" w:rsidRDefault="00432D72" w:rsidP="00432D72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C3FA6">
        <w:rPr>
          <w:rFonts w:ascii="Times New Roman" w:hAnsi="Times New Roman" w:cs="Times New Roman"/>
          <w:bCs/>
          <w:sz w:val="20"/>
          <w:szCs w:val="20"/>
        </w:rPr>
        <w:t xml:space="preserve">Культурное наследие цивилизаций Древнего Востока. </w:t>
      </w:r>
    </w:p>
    <w:p w:rsidR="00432D72" w:rsidRPr="00076F7E" w:rsidRDefault="00432D72" w:rsidP="00432D72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C3FA6">
        <w:rPr>
          <w:rFonts w:ascii="Times New Roman" w:hAnsi="Times New Roman" w:cs="Times New Roman"/>
          <w:b/>
          <w:bCs/>
          <w:sz w:val="20"/>
          <w:szCs w:val="20"/>
        </w:rPr>
        <w:t xml:space="preserve">Древняя Греция </w:t>
      </w:r>
      <w:r w:rsidRPr="007C3FA6">
        <w:rPr>
          <w:rFonts w:ascii="Times New Roman" w:hAnsi="Times New Roman" w:cs="Times New Roman"/>
          <w:bCs/>
          <w:sz w:val="20"/>
          <w:szCs w:val="20"/>
        </w:rPr>
        <w:t>Природные условия Древней Греции. Население, его занятия. Эллины. Древнейшие государства (Крит, Микены). Древнегреческая мифология. Легенды о людях и богах. Поэмы Гомера «Илиада» и «Одиссея». Полис – город-государство. Развитие земледелия, ремесла и торговли. Свободные и рабы. Афины. Афинская демократия. Демос и знать. Спарта. Греческие колонии. Греко-персидские войны. Пелопонесские войны.</w:t>
      </w:r>
    </w:p>
    <w:p w:rsidR="00432D72" w:rsidRPr="007C3FA6" w:rsidRDefault="00432D72" w:rsidP="00432D72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C3FA6">
        <w:rPr>
          <w:rFonts w:ascii="Times New Roman" w:hAnsi="Times New Roman" w:cs="Times New Roman"/>
          <w:bCs/>
          <w:sz w:val="20"/>
          <w:szCs w:val="20"/>
        </w:rPr>
        <w:t xml:space="preserve">Возвышение Македонии. Завоевания Александра Македонского и его держава. Греция и государства Востока под властью преемников Александра. </w:t>
      </w:r>
    </w:p>
    <w:p w:rsidR="00432D72" w:rsidRPr="007C3FA6" w:rsidRDefault="00432D72" w:rsidP="00432D72">
      <w:pPr>
        <w:spacing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7C3FA6">
        <w:rPr>
          <w:rFonts w:ascii="Times New Roman" w:hAnsi="Times New Roman" w:cs="Times New Roman"/>
          <w:bCs/>
          <w:sz w:val="20"/>
          <w:szCs w:val="20"/>
        </w:rPr>
        <w:t>Культурное наследие Древней Греции и эллинистического мира. Развитие научных и философских знаний. Архимед. Платон. Аристотель. Школа и образование. Литература и театральное искусство. Архитектура и скульптура. Олимпийские игры.</w:t>
      </w:r>
    </w:p>
    <w:p w:rsidR="00432D72" w:rsidRPr="00076F7E" w:rsidRDefault="00432D72" w:rsidP="00432D72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C3FA6">
        <w:rPr>
          <w:rFonts w:ascii="Times New Roman" w:hAnsi="Times New Roman" w:cs="Times New Roman"/>
          <w:b/>
          <w:bCs/>
          <w:sz w:val="20"/>
          <w:szCs w:val="20"/>
        </w:rPr>
        <w:t xml:space="preserve">Древний </w:t>
      </w:r>
      <w:proofErr w:type="spellStart"/>
      <w:r w:rsidRPr="007C3FA6">
        <w:rPr>
          <w:rFonts w:ascii="Times New Roman" w:hAnsi="Times New Roman" w:cs="Times New Roman"/>
          <w:b/>
          <w:bCs/>
          <w:sz w:val="20"/>
          <w:szCs w:val="20"/>
        </w:rPr>
        <w:t>Рим</w:t>
      </w:r>
      <w:proofErr w:type="gramStart"/>
      <w:r w:rsidRPr="007C3FA6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7C3FA6">
        <w:rPr>
          <w:rFonts w:ascii="Times New Roman" w:hAnsi="Times New Roman" w:cs="Times New Roman"/>
          <w:bCs/>
          <w:sz w:val="20"/>
          <w:szCs w:val="20"/>
        </w:rPr>
        <w:t>П</w:t>
      </w:r>
      <w:proofErr w:type="gramEnd"/>
      <w:r w:rsidRPr="007C3FA6">
        <w:rPr>
          <w:rFonts w:ascii="Times New Roman" w:hAnsi="Times New Roman" w:cs="Times New Roman"/>
          <w:bCs/>
          <w:sz w:val="20"/>
          <w:szCs w:val="20"/>
        </w:rPr>
        <w:t>риродные</w:t>
      </w:r>
      <w:proofErr w:type="spellEnd"/>
      <w:r w:rsidRPr="007C3FA6">
        <w:rPr>
          <w:rFonts w:ascii="Times New Roman" w:hAnsi="Times New Roman" w:cs="Times New Roman"/>
          <w:bCs/>
          <w:sz w:val="20"/>
          <w:szCs w:val="20"/>
        </w:rPr>
        <w:t xml:space="preserve"> условия и население древней Италии. Этруски. Легенды об основании Рима. Религиозные верования римлян. Патриции и плебеи. Возникновение Римской республики. Консулы, сенаторы и трибуны. Войны с Карфагеном. Господство Рима в Средиземноморье. Рабство в Древнем Риме. Восстания рабов. Спартак. Гра</w:t>
      </w:r>
      <w:r>
        <w:rPr>
          <w:rFonts w:ascii="Times New Roman" w:hAnsi="Times New Roman" w:cs="Times New Roman"/>
          <w:bCs/>
          <w:sz w:val="20"/>
          <w:szCs w:val="20"/>
        </w:rPr>
        <w:t xml:space="preserve">жданские войны. </w:t>
      </w:r>
      <w:r w:rsidRPr="007C3FA6">
        <w:rPr>
          <w:rFonts w:ascii="Times New Roman" w:hAnsi="Times New Roman" w:cs="Times New Roman"/>
          <w:bCs/>
          <w:sz w:val="20"/>
          <w:szCs w:val="20"/>
        </w:rPr>
        <w:t xml:space="preserve">Гай Юлий Цезарь. Установление императорской власти. Римская империя: территория, управление. Римское право. Империя и соседние народы. Возникновение и распространение христианства. Библия. Гонения на христиан. Христианские святые и мученики. Признание христианства государственной религией Римской империи. Разделение Римской империи на </w:t>
      </w:r>
      <w:proofErr w:type="gramStart"/>
      <w:r w:rsidRPr="007C3FA6">
        <w:rPr>
          <w:rFonts w:ascii="Times New Roman" w:hAnsi="Times New Roman" w:cs="Times New Roman"/>
          <w:bCs/>
          <w:sz w:val="20"/>
          <w:szCs w:val="20"/>
        </w:rPr>
        <w:t>Западную</w:t>
      </w:r>
      <w:proofErr w:type="gramEnd"/>
      <w:r w:rsidRPr="007C3FA6">
        <w:rPr>
          <w:rFonts w:ascii="Times New Roman" w:hAnsi="Times New Roman" w:cs="Times New Roman"/>
          <w:bCs/>
          <w:sz w:val="20"/>
          <w:szCs w:val="20"/>
        </w:rPr>
        <w:t xml:space="preserve"> и Восточную. Рим и варвары. Готы и гунны. Падение Западной Римской империи. Культурное наследие Древнего Рима. Архитектура и скульптура. Римская литература и театр, «золотой век» поэзии. Ораторское искусство</w:t>
      </w:r>
    </w:p>
    <w:p w:rsidR="00432D72" w:rsidRDefault="00432D72" w:rsidP="00432D7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</w:pPr>
    </w:p>
    <w:p w:rsidR="00432D72" w:rsidRDefault="00432D72" w:rsidP="00432D7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</w:pPr>
    </w:p>
    <w:p w:rsidR="00432D72" w:rsidRDefault="00432D72" w:rsidP="00432D7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</w:pPr>
    </w:p>
    <w:p w:rsidR="00432D72" w:rsidRDefault="00432D72" w:rsidP="00432D7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</w:pPr>
    </w:p>
    <w:p w:rsidR="00432D72" w:rsidRPr="007C3FA6" w:rsidRDefault="00432D72" w:rsidP="00432D72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zh-CN"/>
        </w:rPr>
      </w:pPr>
    </w:p>
    <w:p w:rsidR="00655302" w:rsidRDefault="00655302" w:rsidP="00432D7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32D72" w:rsidRPr="007C3FA6" w:rsidRDefault="00655302" w:rsidP="00432D72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   </w:t>
      </w:r>
      <w:r w:rsidR="00CB6450">
        <w:rPr>
          <w:rFonts w:ascii="Times New Roman" w:hAnsi="Times New Roman" w:cs="Times New Roman"/>
          <w:b/>
          <w:bCs/>
          <w:sz w:val="20"/>
          <w:szCs w:val="20"/>
        </w:rPr>
        <w:t>Тематическое п</w:t>
      </w:r>
      <w:r w:rsidR="00432D72" w:rsidRPr="007C3FA6">
        <w:rPr>
          <w:rFonts w:ascii="Times New Roman" w:hAnsi="Times New Roman" w:cs="Times New Roman"/>
          <w:b/>
          <w:bCs/>
          <w:sz w:val="20"/>
          <w:szCs w:val="20"/>
        </w:rPr>
        <w:t>ланирование</w:t>
      </w:r>
    </w:p>
    <w:tbl>
      <w:tblPr>
        <w:tblW w:w="3448" w:type="pct"/>
        <w:jc w:val="center"/>
        <w:tblInd w:w="-7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48"/>
        <w:gridCol w:w="1152"/>
        <w:gridCol w:w="8015"/>
      </w:tblGrid>
      <w:tr w:rsidR="00CB6450" w:rsidRPr="00895D93" w:rsidTr="00655302">
        <w:trPr>
          <w:trHeight w:val="230"/>
          <w:jc w:val="center"/>
        </w:trPr>
        <w:tc>
          <w:tcPr>
            <w:tcW w:w="417" w:type="pct"/>
            <w:gridSpan w:val="2"/>
            <w:vMerge w:val="restart"/>
            <w:shd w:val="clear" w:color="auto" w:fill="auto"/>
          </w:tcPr>
          <w:p w:rsidR="00CB6450" w:rsidRPr="00895D93" w:rsidRDefault="00CB6450" w:rsidP="0043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CB6450" w:rsidRDefault="00CB6450" w:rsidP="00CB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Кол.</w:t>
            </w:r>
          </w:p>
          <w:p w:rsidR="00CB6450" w:rsidRPr="00895D93" w:rsidRDefault="00CB6450" w:rsidP="00CB6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4007" w:type="pct"/>
            <w:vMerge w:val="restart"/>
            <w:shd w:val="clear" w:color="auto" w:fill="auto"/>
          </w:tcPr>
          <w:p w:rsidR="00CB6450" w:rsidRPr="00895D93" w:rsidRDefault="00CB6450" w:rsidP="0043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6450" w:rsidRPr="00895D93" w:rsidRDefault="00CB6450" w:rsidP="0043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B6450" w:rsidRPr="00895D93" w:rsidRDefault="00CB6450" w:rsidP="0043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95D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 уроков</w:t>
            </w:r>
          </w:p>
        </w:tc>
      </w:tr>
      <w:tr w:rsidR="00CB6450" w:rsidRPr="00895D93" w:rsidTr="00655302">
        <w:trPr>
          <w:trHeight w:val="230"/>
          <w:jc w:val="center"/>
        </w:trPr>
        <w:tc>
          <w:tcPr>
            <w:tcW w:w="417" w:type="pct"/>
            <w:gridSpan w:val="2"/>
            <w:vMerge/>
            <w:shd w:val="clear" w:color="auto" w:fill="EAF1DD"/>
          </w:tcPr>
          <w:p w:rsidR="00CB6450" w:rsidRPr="00895D93" w:rsidRDefault="00CB6450" w:rsidP="0043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6" w:type="pct"/>
            <w:vMerge/>
            <w:shd w:val="clear" w:color="auto" w:fill="EAF1DD"/>
          </w:tcPr>
          <w:p w:rsidR="00CB6450" w:rsidRPr="00895D93" w:rsidRDefault="00CB6450" w:rsidP="0043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07" w:type="pct"/>
            <w:vMerge/>
            <w:shd w:val="clear" w:color="auto" w:fill="EAF1DD"/>
          </w:tcPr>
          <w:p w:rsidR="00CB6450" w:rsidRPr="00895D93" w:rsidRDefault="00CB6450" w:rsidP="00432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6" w:type="pct"/>
            <w:shd w:val="clear" w:color="auto" w:fill="auto"/>
          </w:tcPr>
          <w:p w:rsidR="00CB6450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Введение. Что изучает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истори</w:t>
            </w:r>
            <w:proofErr w:type="spellEnd"/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76" w:type="pct"/>
            <w:shd w:val="clear" w:color="auto" w:fill="auto"/>
          </w:tcPr>
          <w:p w:rsidR="00CB6450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</w:tcPr>
          <w:p w:rsidR="00CB6450" w:rsidRDefault="00CB6450" w:rsidP="00432D72">
            <w:pPr>
              <w:spacing w:line="240" w:lineRule="auto"/>
              <w:jc w:val="both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Науки – помощницы истории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95D9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Древнейшие люди</w:t>
            </w:r>
            <w:r w:rsidRPr="00895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95D93">
              <w:rPr>
                <w:rFonts w:ascii="Times New Roman" w:hAnsi="Times New Roman" w:cs="Times New Roman"/>
                <w:bCs/>
                <w:sz w:val="20"/>
                <w:szCs w:val="20"/>
              </w:rPr>
              <w:t>Родовая  община охотников и собирателей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95D93">
              <w:rPr>
                <w:rFonts w:ascii="Times New Roman" w:hAnsi="Times New Roman" w:cs="Times New Roman"/>
                <w:sz w:val="20"/>
                <w:szCs w:val="20"/>
              </w:rPr>
              <w:t>Возникновение искусства и религиозных верований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95D9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Возникновения земледелия и скотоводства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895D93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Появление неравенства и знати От первобытности к цивилизации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76" w:type="pct"/>
            <w:shd w:val="clear" w:color="auto" w:fill="auto"/>
          </w:tcPr>
          <w:p w:rsidR="00CB6450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Счет лет истории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</w:tcPr>
          <w:p w:rsidR="00CB6450" w:rsidRPr="00F42049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049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Государство на берегах Нила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CB6450" w:rsidRPr="00895D93" w:rsidRDefault="00CB6450" w:rsidP="00432D72">
            <w:pPr>
              <w:shd w:val="clear" w:color="auto" w:fill="FFFFFF"/>
              <w:tabs>
                <w:tab w:val="left" w:leader="dot" w:pos="6264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Как жили земледельцы и ремесленники.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CB6450" w:rsidRPr="00895D93" w:rsidRDefault="00CB6450" w:rsidP="00432D72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895D93">
              <w:rPr>
                <w:rFonts w:ascii="Times New Roman" w:hAnsi="Times New Roman"/>
                <w:spacing w:val="-2"/>
                <w:sz w:val="20"/>
                <w:szCs w:val="20"/>
              </w:rPr>
              <w:t>Жизнь египетского вельможи.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Военные походы фараонов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Религия древних египтян.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Искусство древних египтян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Письменность и знания древних египтян.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76" w:type="pct"/>
            <w:shd w:val="clear" w:color="auto" w:fill="auto"/>
          </w:tcPr>
          <w:p w:rsidR="00CB6450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</w:tcPr>
          <w:p w:rsidR="00CB6450" w:rsidRPr="00F42049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049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«Древний Египет»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z w:val="20"/>
                <w:szCs w:val="20"/>
              </w:rPr>
              <w:t xml:space="preserve">Древнее </w:t>
            </w:r>
            <w:proofErr w:type="spellStart"/>
            <w:r w:rsidRPr="00895D93">
              <w:rPr>
                <w:rFonts w:ascii="Times New Roman" w:hAnsi="Times New Roman" w:cs="Times New Roman"/>
                <w:sz w:val="20"/>
                <w:szCs w:val="20"/>
              </w:rPr>
              <w:t>Двуречье</w:t>
            </w:r>
            <w:proofErr w:type="spellEnd"/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z w:val="20"/>
                <w:szCs w:val="20"/>
              </w:rPr>
              <w:t>Вавилонский царь Хаммурапи и его законы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Финикийские мореплаватели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Библейские  сказания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Древнееврейское царство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Ассирийская держава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Персидская держава «царя царей».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Природа и люди  Древней Индии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Индийские касты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Чему учил китайский мудрец Конфуций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Первый властелин единого Китая.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76" w:type="pct"/>
            <w:shd w:val="clear" w:color="auto" w:fill="auto"/>
          </w:tcPr>
          <w:p w:rsidR="00CB6450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</w:tcPr>
          <w:p w:rsidR="00CB6450" w:rsidRPr="00F42049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049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«Древней Восток»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CB6450" w:rsidRPr="00895D93" w:rsidRDefault="00CB6450" w:rsidP="00CB6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z w:val="20"/>
                <w:szCs w:val="20"/>
              </w:rPr>
              <w:t>Греки и критяне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CB6450" w:rsidRPr="00895D93" w:rsidRDefault="00CB6450" w:rsidP="00CB6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Микены и Троя.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CB6450" w:rsidRPr="00895D93" w:rsidRDefault="00CB6450" w:rsidP="00CB6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Поэма Гомера «Илиада»</w:t>
            </w:r>
            <w:r w:rsidRPr="00895D9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.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CB6450" w:rsidRPr="00895D93" w:rsidRDefault="00CB6450" w:rsidP="00CB6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Поэма Гомера </w:t>
            </w:r>
            <w:r w:rsidRPr="00895D9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«Одиссея».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CB6450" w:rsidRPr="00895D93" w:rsidRDefault="00CB6450" w:rsidP="00CB6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Религия древних греков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CB6450" w:rsidRPr="00895D93" w:rsidRDefault="00CB6450" w:rsidP="00CB6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z w:val="20"/>
                <w:szCs w:val="20"/>
              </w:rPr>
              <w:t>Земледельцы Аттики теряют землю и свободу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CB6450" w:rsidRPr="00895D93" w:rsidRDefault="00CB6450" w:rsidP="00CB6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Зарождение демократии в Афинах.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CB6450" w:rsidRPr="00895D93" w:rsidRDefault="00CB6450" w:rsidP="00CB6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Древняя Спарта.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CB6450" w:rsidRPr="00895D93" w:rsidRDefault="00CB6450" w:rsidP="00CB6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Греческие колонии на берегах Средиземного и Черного морей</w:t>
            </w:r>
          </w:p>
        </w:tc>
      </w:tr>
      <w:tr w:rsidR="00CB6450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CB6450" w:rsidRPr="00895D93" w:rsidRDefault="00CB6450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576" w:type="pct"/>
            <w:shd w:val="clear" w:color="auto" w:fill="auto"/>
          </w:tcPr>
          <w:p w:rsidR="00CB6450" w:rsidRPr="00895D93" w:rsidRDefault="00CB6450" w:rsidP="00CB64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CB6450" w:rsidRPr="00895D93" w:rsidRDefault="00CB6450" w:rsidP="00CB6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Олимпийские игры в древности</w:t>
            </w:r>
          </w:p>
        </w:tc>
      </w:tr>
      <w:tr w:rsidR="00655302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76" w:type="pct"/>
            <w:shd w:val="clear" w:color="auto" w:fill="auto"/>
          </w:tcPr>
          <w:p w:rsidR="00655302" w:rsidRPr="00895D93" w:rsidRDefault="00655302" w:rsidP="00655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655302" w:rsidRPr="00895D93" w:rsidRDefault="00655302" w:rsidP="00655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Победа греков над персами в Марафонской битве</w:t>
            </w:r>
          </w:p>
        </w:tc>
      </w:tr>
      <w:tr w:rsidR="00655302" w:rsidRPr="00895D93" w:rsidTr="00655302">
        <w:trPr>
          <w:jc w:val="center"/>
        </w:trPr>
        <w:tc>
          <w:tcPr>
            <w:tcW w:w="417" w:type="pct"/>
            <w:gridSpan w:val="2"/>
            <w:shd w:val="clear" w:color="auto" w:fill="auto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576" w:type="pct"/>
            <w:shd w:val="clear" w:color="auto" w:fill="auto"/>
          </w:tcPr>
          <w:p w:rsidR="00655302" w:rsidRPr="00895D93" w:rsidRDefault="00655302" w:rsidP="00655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655302" w:rsidRPr="00895D93" w:rsidRDefault="00655302" w:rsidP="006553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Нашествие персидских войск на Элладу</w:t>
            </w:r>
          </w:p>
        </w:tc>
      </w:tr>
      <w:tr w:rsidR="00655302" w:rsidRPr="00895D93" w:rsidTr="00655302">
        <w:trPr>
          <w:jc w:val="center"/>
        </w:trPr>
        <w:tc>
          <w:tcPr>
            <w:tcW w:w="393" w:type="pct"/>
            <w:shd w:val="clear" w:color="auto" w:fill="auto"/>
          </w:tcPr>
          <w:p w:rsidR="00655302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655302" w:rsidRDefault="00655302" w:rsidP="00655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</w:tcPr>
          <w:p w:rsidR="00655302" w:rsidRPr="00F42049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049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</w:p>
        </w:tc>
      </w:tr>
      <w:tr w:rsidR="00655302" w:rsidRPr="00895D93" w:rsidTr="00655302">
        <w:trPr>
          <w:jc w:val="center"/>
        </w:trPr>
        <w:tc>
          <w:tcPr>
            <w:tcW w:w="393" w:type="pct"/>
            <w:shd w:val="clear" w:color="auto" w:fill="auto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655302" w:rsidRPr="00895D93" w:rsidRDefault="00655302" w:rsidP="00655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655302" w:rsidRPr="00895D93" w:rsidRDefault="00655302" w:rsidP="0043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 гаванях афинского порта </w:t>
            </w:r>
            <w:proofErr w:type="spellStart"/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Пирей</w:t>
            </w:r>
            <w:proofErr w:type="spellEnd"/>
          </w:p>
        </w:tc>
      </w:tr>
      <w:tr w:rsidR="00655302" w:rsidRPr="00895D93" w:rsidTr="00655302">
        <w:trPr>
          <w:jc w:val="center"/>
        </w:trPr>
        <w:tc>
          <w:tcPr>
            <w:tcW w:w="393" w:type="pct"/>
            <w:shd w:val="clear" w:color="auto" w:fill="auto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655302" w:rsidRPr="00895D93" w:rsidRDefault="00655302" w:rsidP="00655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655302" w:rsidRPr="00895D93" w:rsidRDefault="00655302" w:rsidP="0043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городе богини Афины</w:t>
            </w:r>
          </w:p>
        </w:tc>
      </w:tr>
      <w:tr w:rsidR="00655302" w:rsidRPr="00895D93" w:rsidTr="00655302">
        <w:trPr>
          <w:jc w:val="center"/>
        </w:trPr>
        <w:tc>
          <w:tcPr>
            <w:tcW w:w="393" w:type="pct"/>
            <w:shd w:val="clear" w:color="auto" w:fill="auto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655302" w:rsidRPr="00895D93" w:rsidRDefault="00655302" w:rsidP="00655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655302" w:rsidRPr="00895D93" w:rsidRDefault="00655302" w:rsidP="0043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 афинских школах и </w:t>
            </w:r>
            <w:proofErr w:type="spellStart"/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гимнасиях</w:t>
            </w:r>
            <w:proofErr w:type="spellEnd"/>
          </w:p>
        </w:tc>
      </w:tr>
      <w:tr w:rsidR="00655302" w:rsidRPr="00895D93" w:rsidTr="00655302">
        <w:trPr>
          <w:jc w:val="center"/>
        </w:trPr>
        <w:tc>
          <w:tcPr>
            <w:tcW w:w="393" w:type="pct"/>
            <w:shd w:val="clear" w:color="auto" w:fill="auto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655302" w:rsidRPr="00895D93" w:rsidRDefault="00655302" w:rsidP="00655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655302" w:rsidRPr="00895D93" w:rsidRDefault="00655302" w:rsidP="0043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 театре Диониса</w:t>
            </w:r>
            <w:r w:rsidRPr="00895D9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55302" w:rsidRPr="00895D93" w:rsidTr="00655302">
        <w:trPr>
          <w:jc w:val="center"/>
        </w:trPr>
        <w:tc>
          <w:tcPr>
            <w:tcW w:w="393" w:type="pct"/>
            <w:shd w:val="clear" w:color="auto" w:fill="auto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655302" w:rsidRPr="00895D93" w:rsidRDefault="00655302" w:rsidP="00655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655302" w:rsidRPr="00895D93" w:rsidRDefault="00655302" w:rsidP="0043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Афинская демократия  при Перикле</w:t>
            </w:r>
          </w:p>
        </w:tc>
      </w:tr>
      <w:tr w:rsidR="00655302" w:rsidRPr="00895D93" w:rsidTr="00655302">
        <w:trPr>
          <w:jc w:val="center"/>
        </w:trPr>
        <w:tc>
          <w:tcPr>
            <w:tcW w:w="393" w:type="pct"/>
            <w:shd w:val="clear" w:color="auto" w:fill="auto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655302" w:rsidRPr="00895D93" w:rsidRDefault="00655302" w:rsidP="00655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655302" w:rsidRPr="00895D93" w:rsidRDefault="00655302" w:rsidP="0043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Города Эллады подчиняются Македонии</w:t>
            </w:r>
          </w:p>
        </w:tc>
      </w:tr>
      <w:tr w:rsidR="00655302" w:rsidRPr="00895D93" w:rsidTr="00655302">
        <w:trPr>
          <w:jc w:val="center"/>
        </w:trPr>
        <w:tc>
          <w:tcPr>
            <w:tcW w:w="393" w:type="pct"/>
            <w:shd w:val="clear" w:color="auto" w:fill="auto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655302" w:rsidRPr="00895D93" w:rsidRDefault="00655302" w:rsidP="00655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655302" w:rsidRPr="00895D93" w:rsidRDefault="00655302" w:rsidP="0043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Поход Александра Македонского на Восток</w:t>
            </w:r>
          </w:p>
        </w:tc>
      </w:tr>
      <w:tr w:rsidR="00655302" w:rsidRPr="00895D93" w:rsidTr="00655302">
        <w:trPr>
          <w:jc w:val="center"/>
        </w:trPr>
        <w:tc>
          <w:tcPr>
            <w:tcW w:w="393" w:type="pct"/>
            <w:shd w:val="clear" w:color="auto" w:fill="auto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655302" w:rsidRPr="00895D93" w:rsidRDefault="00655302" w:rsidP="00655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655302" w:rsidRPr="00895D93" w:rsidRDefault="00655302" w:rsidP="00432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 Александрии Египетской</w:t>
            </w:r>
          </w:p>
        </w:tc>
      </w:tr>
      <w:tr w:rsidR="00655302" w:rsidRPr="00895D93" w:rsidTr="00655302">
        <w:trPr>
          <w:jc w:val="center"/>
        </w:trPr>
        <w:tc>
          <w:tcPr>
            <w:tcW w:w="393" w:type="pct"/>
            <w:shd w:val="clear" w:color="auto" w:fill="auto"/>
          </w:tcPr>
          <w:p w:rsidR="00655302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655302" w:rsidRDefault="00655302" w:rsidP="00655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</w:tcPr>
          <w:p w:rsidR="00655302" w:rsidRPr="00F42049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049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Древняягреция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55302" w:rsidRPr="00895D93" w:rsidTr="00655302">
        <w:trPr>
          <w:jc w:val="center"/>
        </w:trPr>
        <w:tc>
          <w:tcPr>
            <w:tcW w:w="393" w:type="pct"/>
            <w:shd w:val="clear" w:color="auto" w:fill="auto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655302" w:rsidRPr="00895D93" w:rsidRDefault="00655302" w:rsidP="00655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Древнейший Рим</w:t>
            </w:r>
          </w:p>
        </w:tc>
      </w:tr>
      <w:tr w:rsidR="00655302" w:rsidRPr="00895D93" w:rsidTr="00655302">
        <w:trPr>
          <w:jc w:val="center"/>
        </w:trPr>
        <w:tc>
          <w:tcPr>
            <w:tcW w:w="393" w:type="pct"/>
            <w:shd w:val="clear" w:color="auto" w:fill="auto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655302" w:rsidRPr="00895D93" w:rsidRDefault="00655302" w:rsidP="00655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Завоевание Римом  Италии</w:t>
            </w:r>
          </w:p>
        </w:tc>
      </w:tr>
      <w:tr w:rsidR="00655302" w:rsidRPr="00895D93" w:rsidTr="00655302">
        <w:trPr>
          <w:jc w:val="center"/>
        </w:trPr>
        <w:tc>
          <w:tcPr>
            <w:tcW w:w="393" w:type="pct"/>
            <w:shd w:val="clear" w:color="auto" w:fill="auto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655302" w:rsidRPr="00895D93" w:rsidRDefault="00655302" w:rsidP="00655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Устройство Римской республики.</w:t>
            </w:r>
          </w:p>
        </w:tc>
      </w:tr>
      <w:tr w:rsidR="00655302" w:rsidRPr="00895D93" w:rsidTr="00655302">
        <w:trPr>
          <w:jc w:val="center"/>
        </w:trPr>
        <w:tc>
          <w:tcPr>
            <w:tcW w:w="393" w:type="pct"/>
            <w:shd w:val="clear" w:color="auto" w:fill="auto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655302" w:rsidRPr="00895D93" w:rsidRDefault="00655302" w:rsidP="00655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Вторая война Рима с Карфагеном</w:t>
            </w:r>
          </w:p>
        </w:tc>
      </w:tr>
      <w:tr w:rsidR="00655302" w:rsidRPr="00895D93" w:rsidTr="00655302">
        <w:trPr>
          <w:jc w:val="center"/>
        </w:trPr>
        <w:tc>
          <w:tcPr>
            <w:tcW w:w="393" w:type="pct"/>
            <w:shd w:val="clear" w:color="auto" w:fill="auto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655302" w:rsidRPr="00895D93" w:rsidRDefault="00655302" w:rsidP="00655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z w:val="20"/>
                <w:szCs w:val="20"/>
              </w:rPr>
              <w:t>Установление господства Рима во всем Восточном  Средиземноморье</w:t>
            </w:r>
          </w:p>
        </w:tc>
      </w:tr>
      <w:tr w:rsidR="00655302" w:rsidRPr="00895D93" w:rsidTr="00655302">
        <w:trPr>
          <w:jc w:val="center"/>
        </w:trPr>
        <w:tc>
          <w:tcPr>
            <w:tcW w:w="393" w:type="pct"/>
            <w:shd w:val="clear" w:color="auto" w:fill="auto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655302" w:rsidRPr="00895D93" w:rsidRDefault="00655302" w:rsidP="00655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Рабство в Древнем Риме</w:t>
            </w:r>
          </w:p>
        </w:tc>
      </w:tr>
      <w:tr w:rsidR="00655302" w:rsidRPr="00895D93" w:rsidTr="00655302">
        <w:trPr>
          <w:jc w:val="center"/>
        </w:trPr>
        <w:tc>
          <w:tcPr>
            <w:tcW w:w="393" w:type="pct"/>
            <w:shd w:val="clear" w:color="auto" w:fill="auto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655302" w:rsidRPr="00895D93" w:rsidRDefault="00655302" w:rsidP="00655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</w:tcPr>
          <w:p w:rsidR="00655302" w:rsidRPr="00F42049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2049">
              <w:rPr>
                <w:rFonts w:ascii="Times New Roman" w:hAnsi="Times New Roman" w:cs="Times New Roman"/>
                <w:sz w:val="20"/>
                <w:szCs w:val="20"/>
              </w:rPr>
              <w:t>Повторительно-обобщающий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«Рим - сильнейшая держава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Средиземногоморья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55302" w:rsidRPr="00895D93" w:rsidTr="00655302">
        <w:trPr>
          <w:jc w:val="center"/>
        </w:trPr>
        <w:tc>
          <w:tcPr>
            <w:tcW w:w="393" w:type="pct"/>
            <w:shd w:val="clear" w:color="auto" w:fill="auto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655302" w:rsidRPr="00895D93" w:rsidRDefault="00655302" w:rsidP="00655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Земельный закон братьев  </w:t>
            </w:r>
            <w:proofErr w:type="spellStart"/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Гракхов</w:t>
            </w:r>
            <w:proofErr w:type="spellEnd"/>
          </w:p>
        </w:tc>
      </w:tr>
      <w:tr w:rsidR="00655302" w:rsidRPr="00895D93" w:rsidTr="00655302">
        <w:trPr>
          <w:jc w:val="center"/>
        </w:trPr>
        <w:tc>
          <w:tcPr>
            <w:tcW w:w="393" w:type="pct"/>
            <w:shd w:val="clear" w:color="auto" w:fill="auto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655302" w:rsidRPr="00895D93" w:rsidRDefault="00655302" w:rsidP="00655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Восстание Спартака</w:t>
            </w:r>
          </w:p>
        </w:tc>
      </w:tr>
      <w:tr w:rsidR="00655302" w:rsidRPr="00895D93" w:rsidTr="00655302">
        <w:trPr>
          <w:jc w:val="center"/>
        </w:trPr>
        <w:tc>
          <w:tcPr>
            <w:tcW w:w="393" w:type="pct"/>
            <w:shd w:val="clear" w:color="auto" w:fill="auto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655302" w:rsidRPr="00895D93" w:rsidRDefault="00655302" w:rsidP="00655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Единовластие Цезаря</w:t>
            </w:r>
          </w:p>
        </w:tc>
      </w:tr>
      <w:tr w:rsidR="00655302" w:rsidRPr="00895D93" w:rsidTr="00655302">
        <w:trPr>
          <w:jc w:val="center"/>
        </w:trPr>
        <w:tc>
          <w:tcPr>
            <w:tcW w:w="393" w:type="pct"/>
            <w:shd w:val="clear" w:color="auto" w:fill="auto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655302" w:rsidRPr="00895D93" w:rsidRDefault="00655302" w:rsidP="00655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Установление империи.</w:t>
            </w:r>
          </w:p>
        </w:tc>
      </w:tr>
      <w:tr w:rsidR="00655302" w:rsidRPr="00895D93" w:rsidTr="00655302">
        <w:trPr>
          <w:jc w:val="center"/>
        </w:trPr>
        <w:tc>
          <w:tcPr>
            <w:tcW w:w="393" w:type="pct"/>
            <w:shd w:val="clear" w:color="auto" w:fill="auto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655302" w:rsidRPr="00895D93" w:rsidRDefault="00655302" w:rsidP="00655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Соседи Римской империи</w:t>
            </w:r>
          </w:p>
        </w:tc>
      </w:tr>
      <w:tr w:rsidR="00655302" w:rsidRPr="00895D93" w:rsidTr="00655302">
        <w:trPr>
          <w:jc w:val="center"/>
        </w:trPr>
        <w:tc>
          <w:tcPr>
            <w:tcW w:w="393" w:type="pct"/>
            <w:shd w:val="clear" w:color="auto" w:fill="auto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655302" w:rsidRPr="00895D93" w:rsidRDefault="00655302" w:rsidP="00655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Рим при императоре Нероне.</w:t>
            </w:r>
          </w:p>
        </w:tc>
      </w:tr>
      <w:tr w:rsidR="00655302" w:rsidRPr="00895D93" w:rsidTr="00655302">
        <w:trPr>
          <w:jc w:val="center"/>
        </w:trPr>
        <w:tc>
          <w:tcPr>
            <w:tcW w:w="393" w:type="pct"/>
            <w:shd w:val="clear" w:color="auto" w:fill="auto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655302" w:rsidRPr="00895D93" w:rsidRDefault="00655302" w:rsidP="00655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Первые христиане и их учение</w:t>
            </w:r>
          </w:p>
        </w:tc>
      </w:tr>
      <w:tr w:rsidR="00655302" w:rsidRPr="00895D93" w:rsidTr="00655302">
        <w:trPr>
          <w:jc w:val="center"/>
        </w:trPr>
        <w:tc>
          <w:tcPr>
            <w:tcW w:w="393" w:type="pct"/>
            <w:shd w:val="clear" w:color="auto" w:fill="auto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655302" w:rsidRPr="00895D93" w:rsidRDefault="00655302" w:rsidP="00655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Расцвет Римской империи во </w:t>
            </w:r>
            <w:r w:rsidRPr="00895D93">
              <w:rPr>
                <w:rFonts w:ascii="Times New Roman" w:hAnsi="Times New Roman" w:cs="Times New Roman"/>
                <w:spacing w:val="-3"/>
                <w:sz w:val="20"/>
                <w:szCs w:val="20"/>
                <w:lang w:val="en-US"/>
              </w:rPr>
              <w:t>II</w:t>
            </w:r>
            <w:proofErr w:type="gramStart"/>
            <w:r w:rsidRPr="00895D9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proofErr w:type="gramEnd"/>
          </w:p>
        </w:tc>
      </w:tr>
      <w:tr w:rsidR="00655302" w:rsidRPr="00895D93" w:rsidTr="00655302">
        <w:trPr>
          <w:jc w:val="center"/>
        </w:trPr>
        <w:tc>
          <w:tcPr>
            <w:tcW w:w="393" w:type="pct"/>
            <w:shd w:val="clear" w:color="auto" w:fill="auto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655302" w:rsidRPr="00895D93" w:rsidRDefault="00655302" w:rsidP="00655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«Вечный город» во времена империи и его жители</w:t>
            </w:r>
          </w:p>
        </w:tc>
      </w:tr>
      <w:tr w:rsidR="00655302" w:rsidRPr="00895D93" w:rsidTr="00655302">
        <w:trPr>
          <w:jc w:val="center"/>
        </w:trPr>
        <w:tc>
          <w:tcPr>
            <w:tcW w:w="393" w:type="pct"/>
            <w:shd w:val="clear" w:color="auto" w:fill="auto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9" w:type="pct"/>
            <w:gridSpan w:val="2"/>
            <w:shd w:val="clear" w:color="auto" w:fill="auto"/>
          </w:tcPr>
          <w:p w:rsidR="00655302" w:rsidRPr="00895D93" w:rsidRDefault="00655302" w:rsidP="0065530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07" w:type="pct"/>
            <w:shd w:val="clear" w:color="auto" w:fill="auto"/>
            <w:vAlign w:val="center"/>
          </w:tcPr>
          <w:p w:rsidR="00655302" w:rsidRPr="00895D93" w:rsidRDefault="00655302" w:rsidP="00432D7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D9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Римская империя при Константине </w:t>
            </w:r>
          </w:p>
        </w:tc>
      </w:tr>
    </w:tbl>
    <w:p w:rsidR="00432D72" w:rsidRDefault="00432D72" w:rsidP="00432D72">
      <w:pPr>
        <w:tabs>
          <w:tab w:val="left" w:pos="28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32D72" w:rsidRDefault="00432D72" w:rsidP="00432D72">
      <w:pPr>
        <w:tabs>
          <w:tab w:val="left" w:pos="28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32D72" w:rsidRDefault="00432D72" w:rsidP="00432D72">
      <w:pPr>
        <w:tabs>
          <w:tab w:val="left" w:pos="28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32D72" w:rsidRDefault="00432D72" w:rsidP="00432D72">
      <w:pPr>
        <w:tabs>
          <w:tab w:val="left" w:pos="28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32D72" w:rsidRPr="007C3FA6" w:rsidRDefault="00432D72" w:rsidP="00432D72">
      <w:pPr>
        <w:tabs>
          <w:tab w:val="left" w:pos="28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32D72" w:rsidRDefault="00432D72"/>
    <w:sectPr w:rsidR="00432D72" w:rsidSect="00432D72">
      <w:footerReference w:type="default" r:id="rId8"/>
      <w:pgSz w:w="16838" w:h="11906" w:orient="landscape"/>
      <w:pgMar w:top="568" w:right="1134" w:bottom="85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EEE" w:rsidRDefault="00C50EEE" w:rsidP="00C50EEE">
      <w:pPr>
        <w:spacing w:after="0" w:line="240" w:lineRule="auto"/>
      </w:pPr>
      <w:r>
        <w:separator/>
      </w:r>
    </w:p>
  </w:endnote>
  <w:endnote w:type="continuationSeparator" w:id="0">
    <w:p w:rsidR="00C50EEE" w:rsidRDefault="00C50EEE" w:rsidP="00C5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624684"/>
      <w:docPartObj>
        <w:docPartGallery w:val="Page Numbers (Bottom of Page)"/>
        <w:docPartUnique/>
      </w:docPartObj>
    </w:sdtPr>
    <w:sdtContent>
      <w:p w:rsidR="00432D72" w:rsidRDefault="0080530C">
        <w:pPr>
          <w:pStyle w:val="a6"/>
          <w:jc w:val="right"/>
        </w:pPr>
        <w:fldSimple w:instr="PAGE   \* MERGEFORMAT">
          <w:r w:rsidR="00655302">
            <w:rPr>
              <w:noProof/>
            </w:rPr>
            <w:t>1</w:t>
          </w:r>
        </w:fldSimple>
      </w:p>
    </w:sdtContent>
  </w:sdt>
  <w:p w:rsidR="00432D72" w:rsidRDefault="00432D7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EEE" w:rsidRDefault="00C50EEE" w:rsidP="00C50EEE">
      <w:pPr>
        <w:spacing w:after="0" w:line="240" w:lineRule="auto"/>
      </w:pPr>
      <w:r>
        <w:separator/>
      </w:r>
    </w:p>
  </w:footnote>
  <w:footnote w:type="continuationSeparator" w:id="0">
    <w:p w:rsidR="00C50EEE" w:rsidRDefault="00C50EEE" w:rsidP="00C50E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11F350F9"/>
    <w:multiLevelType w:val="hybridMultilevel"/>
    <w:tmpl w:val="62C8EF84"/>
    <w:lvl w:ilvl="0" w:tplc="ACA4A814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482318"/>
    <w:multiLevelType w:val="hybridMultilevel"/>
    <w:tmpl w:val="FDB83F2C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19AF1422"/>
    <w:multiLevelType w:val="hybridMultilevel"/>
    <w:tmpl w:val="84589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E04F4"/>
    <w:multiLevelType w:val="hybridMultilevel"/>
    <w:tmpl w:val="846213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441B2"/>
    <w:multiLevelType w:val="multilevel"/>
    <w:tmpl w:val="2D8A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082730C"/>
    <w:multiLevelType w:val="multilevel"/>
    <w:tmpl w:val="D7A2D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462CE3"/>
    <w:multiLevelType w:val="multilevel"/>
    <w:tmpl w:val="9B08100A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6BAE4A25"/>
    <w:multiLevelType w:val="multilevel"/>
    <w:tmpl w:val="6282A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431ABA"/>
    <w:multiLevelType w:val="multilevel"/>
    <w:tmpl w:val="A9E67328"/>
    <w:styleLink w:val="WW8Num4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7"/>
  </w:num>
  <w:num w:numId="8">
    <w:abstractNumId w:val="7"/>
    <w:lvlOverride w:ilvl="0">
      <w:startOverride w:val="1"/>
    </w:lvlOverride>
  </w:num>
  <w:num w:numId="9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2D72"/>
    <w:rsid w:val="003908FD"/>
    <w:rsid w:val="00432D72"/>
    <w:rsid w:val="0043673B"/>
    <w:rsid w:val="004C6E45"/>
    <w:rsid w:val="00655302"/>
    <w:rsid w:val="0080530C"/>
    <w:rsid w:val="009156CE"/>
    <w:rsid w:val="00C50EEE"/>
    <w:rsid w:val="00CB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32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32D7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2D7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32D72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unhideWhenUsed/>
    <w:rsid w:val="00432D72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432D72"/>
    <w:rPr>
      <w:rFonts w:eastAsiaTheme="minorHAnsi"/>
      <w:lang w:eastAsia="en-US"/>
    </w:rPr>
  </w:style>
  <w:style w:type="paragraph" w:customStyle="1" w:styleId="Standard">
    <w:name w:val="Standard"/>
    <w:rsid w:val="00432D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4">
    <w:name w:val="WW8Num4"/>
    <w:basedOn w:val="a2"/>
    <w:rsid w:val="00432D72"/>
    <w:pPr>
      <w:numPr>
        <w:numId w:val="6"/>
      </w:numPr>
    </w:pPr>
  </w:style>
  <w:style w:type="numbering" w:customStyle="1" w:styleId="WW8Num5">
    <w:name w:val="WW8Num5"/>
    <w:basedOn w:val="a2"/>
    <w:rsid w:val="00432D72"/>
    <w:pPr>
      <w:numPr>
        <w:numId w:val="7"/>
      </w:numPr>
    </w:pPr>
  </w:style>
  <w:style w:type="paragraph" w:styleId="a8">
    <w:name w:val="List Paragraph"/>
    <w:basedOn w:val="a"/>
    <w:uiPriority w:val="34"/>
    <w:qFormat/>
    <w:rsid w:val="00432D72"/>
    <w:pPr>
      <w:ind w:left="720"/>
      <w:contextualSpacing/>
    </w:pPr>
    <w:rPr>
      <w:rFonts w:eastAsiaTheme="minorHAnsi"/>
      <w:lang w:eastAsia="en-US"/>
    </w:rPr>
  </w:style>
  <w:style w:type="paragraph" w:customStyle="1" w:styleId="western">
    <w:name w:val="western"/>
    <w:basedOn w:val="a"/>
    <w:rsid w:val="0043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2D72"/>
  </w:style>
  <w:style w:type="character" w:customStyle="1" w:styleId="FontStyle144">
    <w:name w:val="Font Style144"/>
    <w:uiPriority w:val="99"/>
    <w:rsid w:val="00432D72"/>
    <w:rPr>
      <w:rFonts w:ascii="Times New Roman" w:hAnsi="Times New Roman" w:cs="Times New Roman" w:hint="default"/>
      <w:sz w:val="18"/>
      <w:szCs w:val="18"/>
    </w:rPr>
  </w:style>
  <w:style w:type="paragraph" w:styleId="a9">
    <w:name w:val="No Spacing"/>
    <w:link w:val="aa"/>
    <w:uiPriority w:val="1"/>
    <w:qFormat/>
    <w:rsid w:val="00432D7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Без интервала Знак"/>
    <w:basedOn w:val="a0"/>
    <w:link w:val="a9"/>
    <w:uiPriority w:val="1"/>
    <w:locked/>
    <w:rsid w:val="00432D72"/>
    <w:rPr>
      <w:rFonts w:ascii="Calibri" w:eastAsia="Calibri" w:hAnsi="Calibri" w:cs="Times New Roman"/>
      <w:lang w:eastAsia="en-US"/>
    </w:rPr>
  </w:style>
  <w:style w:type="paragraph" w:customStyle="1" w:styleId="Style66">
    <w:name w:val="Style66"/>
    <w:basedOn w:val="a"/>
    <w:uiPriority w:val="99"/>
    <w:rsid w:val="00432D72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0">
    <w:name w:val="Font Style140"/>
    <w:uiPriority w:val="99"/>
    <w:rsid w:val="00432D72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32D7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b">
    <w:name w:val="Normal (Web)"/>
    <w:basedOn w:val="a"/>
    <w:uiPriority w:val="99"/>
    <w:unhideWhenUsed/>
    <w:rsid w:val="0043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3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32D72"/>
  </w:style>
  <w:style w:type="character" w:customStyle="1" w:styleId="c10">
    <w:name w:val="c10"/>
    <w:basedOn w:val="a0"/>
    <w:rsid w:val="00432D72"/>
  </w:style>
  <w:style w:type="character" w:customStyle="1" w:styleId="c15">
    <w:name w:val="c15"/>
    <w:basedOn w:val="a0"/>
    <w:rsid w:val="00432D72"/>
  </w:style>
  <w:style w:type="paragraph" w:customStyle="1" w:styleId="c1">
    <w:name w:val="c1"/>
    <w:basedOn w:val="a"/>
    <w:rsid w:val="00432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32D7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432D72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1295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dcterms:created xsi:type="dcterms:W3CDTF">2019-08-30T09:21:00Z</dcterms:created>
  <dcterms:modified xsi:type="dcterms:W3CDTF">2019-09-18T15:46:00Z</dcterms:modified>
</cp:coreProperties>
</file>