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5" w:rsidRDefault="009C7D55"/>
    <w:p w:rsidR="00BD4963" w:rsidRPr="00C362A6" w:rsidRDefault="00AD25C2" w:rsidP="00BD4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9671050" cy="7033491"/>
            <wp:effectExtent l="19050" t="0" r="6350" b="0"/>
            <wp:docPr id="1" name="Рисунок 1" descr="F:\РП для сайта\Винни\Физра 7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для сайта\Винни\Физра 7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0" cy="703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D55">
        <w:br w:type="page"/>
      </w:r>
      <w:r w:rsidR="00BD4963" w:rsidRPr="00C3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D4963" w:rsidRPr="00C362A6" w:rsidRDefault="00BD4963" w:rsidP="00BD4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Рабочая программа по учебному предмету «Физическая культура» предназначена для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класса с легкой степенью умственной отсталости (интеллектуальными нарушениями).</w:t>
      </w:r>
    </w:p>
    <w:p w:rsidR="00BD4963" w:rsidRPr="00C362A6" w:rsidRDefault="00BD4963" w:rsidP="00BD4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в соответствии с Федеральным законом от 29. 12. 2012 №273- ФЗ «Об образовании в Российской Федерации», с приказом от19.12.2014 № 1599 об утверждении Федерального образовательного стандарта для обучающихся с умственной отсталостью (интеллектуальными нарушениями), на основе программы специальных (коррекционных) образовательных учреждений VIII  вида под редакцией И.М. </w:t>
      </w:r>
      <w:proofErr w:type="spell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, г. Санкт-Петербург, филиал издательства «Просвещение», 2013 год.  </w:t>
      </w:r>
      <w:proofErr w:type="gramEnd"/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рабочей программы были использованы </w:t>
      </w: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программно-методические материалы:</w:t>
      </w:r>
    </w:p>
    <w:p w:rsidR="00BD4963" w:rsidRPr="00C362A6" w:rsidRDefault="00BD4963" w:rsidP="00BD4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специальных (коррекционных) образовательных учреждений VIII вида: 5 – 9 классы, сборник 1, под редакцией В.В. Воронковой, 2011;</w:t>
      </w:r>
    </w:p>
    <w:p w:rsidR="00BD4963" w:rsidRPr="00C362A6" w:rsidRDefault="00BD4963" w:rsidP="00BD4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специальных (коррекционных) образовательных учреждений VIII вида. 5 - 9 класс, под редакцией И.М. </w:t>
      </w:r>
      <w:proofErr w:type="spell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BD4963" w:rsidRPr="00C362A6" w:rsidRDefault="00BD4963" w:rsidP="00BD49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физической культуры. Пособие для учителя специальных (коррекционных) образовательных учреждений VIII вида. В. М. Мозговой — М.: Просвещение, 2009. — 256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программы: 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задачи изучения предмета:        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нарушений физического развития;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двигательных умений и навыков;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способностей в процессе обучения;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поддержание устойчивой физической работоспособности на достигнутом уровне;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познавательных интересов, сообщение доступных теоретических сведений по физической культуре;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устойчивого интереса к занятиям физическими упражнениями;</w:t>
      </w:r>
    </w:p>
    <w:p w:rsidR="00BD4963" w:rsidRPr="00C362A6" w:rsidRDefault="00BD4963" w:rsidP="00BD4963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нравственных, морально-волевых качеств (настойчивости, смелости), навыков культурного поведения.    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психического и физического развития с учетом возрастных особенностей обучающихся, предусматривает:  </w:t>
      </w:r>
    </w:p>
    <w:p w:rsidR="00BD4963" w:rsidRPr="00C362A6" w:rsidRDefault="00BD4963" w:rsidP="00BD496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обогащение чувственного опыта;  </w:t>
      </w:r>
    </w:p>
    <w:p w:rsidR="00BD4963" w:rsidRPr="00C362A6" w:rsidRDefault="00BD4963" w:rsidP="00BD496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коррекцию и развитие сенсомоторной сферы;  </w:t>
      </w:r>
    </w:p>
    <w:p w:rsidR="00BD4963" w:rsidRPr="00C362A6" w:rsidRDefault="00BD4963" w:rsidP="00BD4963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общения, предметно-практической и познавательной деятельности.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построения программы лежат </w:t>
      </w: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принципы:</w:t>
      </w:r>
    </w:p>
    <w:p w:rsidR="00BD4963" w:rsidRPr="00C362A6" w:rsidRDefault="00BD4963" w:rsidP="00BD496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гуманизация</w:t>
      </w:r>
      <w:proofErr w:type="spell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означает, что учитель ставит обучающегося в позицию полноправного субъекта обучения и воспитания, создавая условия для творческой самореализации;</w:t>
      </w:r>
    </w:p>
    <w:p w:rsidR="00BD4963" w:rsidRPr="00C362A6" w:rsidRDefault="00BD4963" w:rsidP="00BD496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дифференциация и индивидуализация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 предусматривает развитие ребенка в соответствии со своими склонностями, интересами, возможностями;</w:t>
      </w:r>
    </w:p>
    <w:p w:rsidR="00BD4963" w:rsidRPr="00C362A6" w:rsidRDefault="00BD4963" w:rsidP="00BD496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непрерывность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связь не только всех ступеней образования в школе, но предполагает ориентацию обучающихся на подготовку к продолжению образования после окончания школы;</w:t>
      </w:r>
    </w:p>
    <w:p w:rsidR="00BD4963" w:rsidRPr="00C362A6" w:rsidRDefault="00BD4963" w:rsidP="00BD496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вариативность 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выражается в возможности выбора содержания обучения, методов, форм и приемов обучения и воспитания;</w:t>
      </w:r>
    </w:p>
    <w:p w:rsidR="00BD4963" w:rsidRPr="00C362A6" w:rsidRDefault="00BD4963" w:rsidP="00BD4963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целостностъ</w:t>
      </w:r>
      <w:proofErr w:type="spell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учебно-воспитательного процесса, единство обучения, воспитания, развития.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принципы сориентированы на личность ребенка и создание в школе условий для развития его способностей и внутреннего духовного мира, на сотрудничество всех участников образовательного процесса на целенаправленное взаимодействие содержания образования по всем учебным процессам.                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уроков физической культуры предполагается использование следующих </w:t>
      </w: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методов:</w:t>
      </w:r>
    </w:p>
    <w:p w:rsidR="00BD4963" w:rsidRPr="00C362A6" w:rsidRDefault="00BD4963" w:rsidP="00BD4963">
      <w:pPr>
        <w:numPr>
          <w:ilvl w:val="0"/>
          <w:numId w:val="5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организации и осуществления учебно-познавательной деятельности (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, наглядный, практический);</w:t>
      </w:r>
    </w:p>
    <w:p w:rsidR="00BD4963" w:rsidRPr="00C362A6" w:rsidRDefault="00BD4963" w:rsidP="00BD4963">
      <w:pPr>
        <w:numPr>
          <w:ilvl w:val="0"/>
          <w:numId w:val="5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стимулирования и мотивации учебно-познавательной деятельности;</w:t>
      </w:r>
    </w:p>
    <w:p w:rsidR="00BD4963" w:rsidRPr="00C362A6" w:rsidRDefault="00BD4963" w:rsidP="00BD4963">
      <w:pPr>
        <w:numPr>
          <w:ilvl w:val="0"/>
          <w:numId w:val="5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контроля и самоконтроля.</w:t>
      </w:r>
    </w:p>
    <w:p w:rsidR="00BD4963" w:rsidRPr="00C362A6" w:rsidRDefault="00BD4963" w:rsidP="00BD49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BD4963" w:rsidRPr="00C362A6" w:rsidRDefault="00BD4963" w:rsidP="00BD49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В процессе овладения физической деятельностью у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совершенствуется физические качества, но и активно развивается мышление и сознание, творческие способности и самостоятельность.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различные подвижные и ролевые игры, игровые ситуации, которые имеют большое значение для укрепления здоровья детей, стимуляции интереса к занятиям.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физической культуре для 7 класса включает следующие разделы: </w:t>
      </w:r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гимнастика, легкая атлетика, лыжная подготовка и спортивные игры.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</w:t>
      </w: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«Гимнастика»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</w:t>
      </w:r>
      <w:proofErr w:type="spell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</w:t>
      </w:r>
      <w:proofErr w:type="spell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-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такого рода оказывают положительное влияние на </w:t>
      </w:r>
      <w:proofErr w:type="spellStart"/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, дыхательную и нервную системы. Они помогают обучающимся овладевать комплексом движений, выполнять их с данной амплитудой, в соответствующем направлении, темпе, ритме.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другие.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 </w:t>
      </w: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«Легкая атлетика»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«Лыжная подготовка» 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разделов программы является раздел </w:t>
      </w:r>
      <w:r w:rsidRPr="00C36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«Спортивные игры».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 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 Раздел «Спортивные игры» расширен за счет выделения часов для обучения игре в бадминтон. Бадминтон развивает точность зрительного восприятия, быстроту движений и пространственное представление о своём теле на площадке. Широкая возможность вариативности нагрузки позволяют использовать бадминтон, как реабилитационное средство.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распределение материала позволяет охватить основные направления физической культуры как учебного предмета в школе с учетом климатических условий.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на уроках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сильных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слабых обучающихся так, чтобы все дети были охвачены вниманием и помощью педагога.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ФГОС образования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умственной отсталостью (интеллектуальными нарушениями) учебный предмет «Физическая культура» входит в образовательную область «Физическая культура» и является обязательной частью учебного плана.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«Физическая культура» в 7 классе, в соответствии с учебным планом, рассчитана на 102 часа в год, т.е. 3 часа в неделю (34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недели).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left="142" w:firstLine="71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социокультурным</w:t>
      </w:r>
      <w:proofErr w:type="spell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опытом.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 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учебной программой по предмету «Физическая культура» для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класса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физической культуры будут формироваться следующие личностные результаты: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коммуникации и принятыми нормами социального взаимодействия;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и освоение социальной роли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навыков сотрудничества с взрослыми и сверстниками в разных социальных ситуациях;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D4963" w:rsidRPr="00C362A6" w:rsidRDefault="00BD4963" w:rsidP="00BD4963">
      <w:pPr>
        <w:numPr>
          <w:ilvl w:val="0"/>
          <w:numId w:val="6"/>
        </w:numPr>
        <w:shd w:val="clear" w:color="auto" w:fill="FFFFFF"/>
        <w:spacing w:before="20" w:after="2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готовности к самостоятельной жизни.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оцениваются в общей системе экспертной оценки, используемой в образовательной организации.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освоения программы образования включают освоенные </w:t>
      </w:r>
      <w:proofErr w:type="gram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должны отражать: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Овладение умениями организовывать </w:t>
      </w:r>
      <w:proofErr w:type="spellStart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игры).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Первоначальные представления о значении физической культуры для физического развития, повышения работоспособности.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3. Вовлечение в систематические занятия физической культурой и доступными видами спорта.</w:t>
      </w:r>
    </w:p>
    <w:p w:rsidR="00BD4963" w:rsidRPr="00C362A6" w:rsidRDefault="00BD4963" w:rsidP="00BD49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C362A6">
        <w:rPr>
          <w:rFonts w:ascii="Times New Roman" w:eastAsia="Times New Roman" w:hAnsi="Times New Roman" w:cs="Times New Roman"/>
          <w:color w:val="000000"/>
          <w:sz w:val="24"/>
          <w:szCs w:val="24"/>
        </w:rPr>
        <w:t>4. Умение оценивать свое физическое состояние, величину физических нагрузок.</w:t>
      </w:r>
    </w:p>
    <w:p w:rsidR="00BD4963" w:rsidRDefault="00BD4963" w:rsidP="00BD4963"/>
    <w:p w:rsidR="009C7D55" w:rsidRDefault="009C7D55" w:rsidP="00BD4963">
      <w:pPr>
        <w:ind w:right="394"/>
      </w:pPr>
    </w:p>
    <w:p w:rsidR="001322A3" w:rsidRDefault="001322A3"/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83305A" w:rsidRDefault="0083305A" w:rsidP="00AB594A">
      <w:pPr>
        <w:jc w:val="center"/>
        <w:rPr>
          <w:rFonts w:ascii="Times New Roman" w:hAnsi="Times New Roman" w:cs="Times New Roman"/>
        </w:rPr>
      </w:pPr>
    </w:p>
    <w:p w:rsidR="002D76D7" w:rsidRPr="001322A3" w:rsidRDefault="001322A3" w:rsidP="00AB594A">
      <w:pPr>
        <w:jc w:val="center"/>
        <w:rPr>
          <w:rFonts w:ascii="Times New Roman" w:hAnsi="Times New Roman" w:cs="Times New Roman"/>
        </w:rPr>
      </w:pPr>
      <w:r w:rsidRPr="001322A3">
        <w:rPr>
          <w:rFonts w:ascii="Times New Roman" w:hAnsi="Times New Roman" w:cs="Times New Roman"/>
        </w:rPr>
        <w:t>Тематическое планирование</w:t>
      </w:r>
      <w:r w:rsidR="00F21DD5">
        <w:rPr>
          <w:rFonts w:ascii="Times New Roman" w:hAnsi="Times New Roman" w:cs="Times New Roman"/>
        </w:rPr>
        <w:t xml:space="preserve"> с указанием количества часов, отводимых на изучение каждой темы</w:t>
      </w:r>
    </w:p>
    <w:p w:rsidR="002D76D7" w:rsidRPr="001322A3" w:rsidRDefault="002D76D7">
      <w:pPr>
        <w:rPr>
          <w:rFonts w:ascii="Times New Roman" w:hAnsi="Times New Roman" w:cs="Times New Roman"/>
        </w:rPr>
      </w:pPr>
    </w:p>
    <w:tbl>
      <w:tblPr>
        <w:tblW w:w="1443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12346"/>
        <w:gridCol w:w="1403"/>
      </w:tblGrid>
      <w:tr w:rsidR="00AB214E" w:rsidRPr="001322A3" w:rsidTr="00AB214E">
        <w:trPr>
          <w:trHeight w:val="30"/>
          <w:tblCellSpacing w:w="15" w:type="dxa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FB7452" w:rsidRPr="001322A3" w:rsidTr="00FB7452">
        <w:trPr>
          <w:trHeight w:val="30"/>
          <w:tblCellSpacing w:w="15" w:type="dxa"/>
        </w:trPr>
        <w:tc>
          <w:tcPr>
            <w:tcW w:w="143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452" w:rsidRPr="001322A3" w:rsidRDefault="00FB7452" w:rsidP="002D76D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Лёгкая атлетика – 20ч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безопасности при выполнении физических упражнений.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занимается физкультурой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части тела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1322A3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gridAfter w:val="1"/>
          <w:wAfter w:w="1358" w:type="dxa"/>
          <w:trHeight w:val="45"/>
          <w:tblCellSpacing w:w="15" w:type="dxa"/>
        </w:trPr>
        <w:tc>
          <w:tcPr>
            <w:tcW w:w="12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  <w:r w:rsidR="00F2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2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ч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214E"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Строевые упражнения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корригирующие упражнения без предметов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осанку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Дыхательные упражнения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в расслаблении мышц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положения движения головы, конечностей, туловища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положения движения головы, конечностей, туловища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корригирующие упражнения с предметами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корригирующие упражнения с предметами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корригирующие упражнения с предметами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Общеразвивающие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корригирующие упражнения на снарядах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Упражнения на гимнастической стенке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Простые и смешанные висы и упоры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Переноска груза и передача предметов;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Лазание 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перелезание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Равновесие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gridAfter w:val="1"/>
          <w:wAfter w:w="1358" w:type="dxa"/>
          <w:trHeight w:val="45"/>
          <w:tblCellSpacing w:w="15" w:type="dxa"/>
        </w:trPr>
        <w:tc>
          <w:tcPr>
            <w:tcW w:w="12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Лыжная подготовка – 12 ч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двухшажного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Одновременный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одношажный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Одновременный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одношажный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торможения «плугом»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торможения «плугом»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«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полулесенкой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«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полуелочкой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полулесенкой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Передвижение на лыжах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B7452" w:rsidRPr="001322A3" w:rsidTr="00FB7452">
        <w:trPr>
          <w:trHeight w:val="45"/>
          <w:tblCellSpacing w:w="15" w:type="dxa"/>
        </w:trPr>
        <w:tc>
          <w:tcPr>
            <w:tcW w:w="143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452" w:rsidRPr="001322A3" w:rsidRDefault="00FB7452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Подвижные игры</w:t>
            </w:r>
            <w:r w:rsidR="00F2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43ч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 обязанности игроков; техника игры в пионербол. Предупреждение травматизма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Верхняя передача двумя руками мяча на месте и после перемещения вперед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Верхняя передача двумя руками мяча на месте и после перемещения вперед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Верхняя передача двумя руками мяча на месте и после перемещения в стороны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Верхняя передача двумя руками мяча на месте и после перемещения в стороны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Верхняя передача двумя руками мяча на месте и после перемещения в стороны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Подача мяча и прием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Подача мяча и прием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игра в пион</w:t>
            </w:r>
            <w:r w:rsidR="0026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рбол</w:t>
            </w:r>
            <w:r w:rsidR="0026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игра в пион</w:t>
            </w:r>
            <w:r w:rsidR="0026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рбол</w:t>
            </w:r>
            <w:r w:rsidR="00264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правила в баскетбол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прыжком шагом после ведения мяча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Повороты на месте вперед, назад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Передача мяча на месте, в движении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 игры в футбол, мини- футбол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Удары по неподвижному и катящемуся мячу внутренней стороной стопы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Ведение по прямой с изменением направления и скорости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Удары по воротам. Комбинации из освоенных элементов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Овладение техникой перебежек, остановок, поворотов, стоек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ударов по мячу и ловля мяча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214E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B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Овладение техникой ударов по мячу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214E" w:rsidRPr="001322A3" w:rsidRDefault="00AB214E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0D545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бросков и ловля мяча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FB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игра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B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Игры с элементами </w:t>
            </w:r>
            <w:proofErr w:type="spellStart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упражнений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B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Коррекционные игры</w:t>
            </w:r>
            <w:r w:rsidR="00F2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gridAfter w:val="1"/>
          <w:wAfter w:w="1358" w:type="dxa"/>
          <w:trHeight w:val="45"/>
          <w:tblCellSpacing w:w="15" w:type="dxa"/>
        </w:trPr>
        <w:tc>
          <w:tcPr>
            <w:tcW w:w="129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FB7452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  <w:r w:rsidR="00F21D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</w:t>
            </w: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5ч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Ходьба. 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Бег. Прыжки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Прыжки. Метание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Бег. Метание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594A" w:rsidRPr="001322A3" w:rsidTr="00AB214E">
        <w:trPr>
          <w:trHeight w:val="45"/>
          <w:tblCellSpacing w:w="15" w:type="dxa"/>
        </w:trPr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FB7452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Прыжки. Бег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B594A" w:rsidRPr="001322A3" w:rsidRDefault="00AB594A" w:rsidP="002D76D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76D7" w:rsidRPr="001322A3" w:rsidRDefault="002D76D7">
      <w:pPr>
        <w:rPr>
          <w:rFonts w:ascii="Times New Roman" w:hAnsi="Times New Roman" w:cs="Times New Roman"/>
        </w:rPr>
      </w:pPr>
    </w:p>
    <w:sectPr w:rsidR="002D76D7" w:rsidRPr="001322A3" w:rsidSect="00BD4963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708"/>
    <w:multiLevelType w:val="multilevel"/>
    <w:tmpl w:val="D0B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2434C"/>
    <w:multiLevelType w:val="multilevel"/>
    <w:tmpl w:val="047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A0AED"/>
    <w:multiLevelType w:val="multilevel"/>
    <w:tmpl w:val="79C4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9A2F77"/>
    <w:multiLevelType w:val="multilevel"/>
    <w:tmpl w:val="51DA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473BC"/>
    <w:multiLevelType w:val="multilevel"/>
    <w:tmpl w:val="7AE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93FBA"/>
    <w:multiLevelType w:val="multilevel"/>
    <w:tmpl w:val="2AA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9D7"/>
    <w:rsid w:val="001322A3"/>
    <w:rsid w:val="00146ADC"/>
    <w:rsid w:val="0026435F"/>
    <w:rsid w:val="002D76D7"/>
    <w:rsid w:val="0035123C"/>
    <w:rsid w:val="004929FC"/>
    <w:rsid w:val="004B5CA9"/>
    <w:rsid w:val="00745577"/>
    <w:rsid w:val="0083305A"/>
    <w:rsid w:val="009C7D55"/>
    <w:rsid w:val="00A949D7"/>
    <w:rsid w:val="00AB17D2"/>
    <w:rsid w:val="00AB214E"/>
    <w:rsid w:val="00AB594A"/>
    <w:rsid w:val="00AD25C2"/>
    <w:rsid w:val="00BD4963"/>
    <w:rsid w:val="00EC585F"/>
    <w:rsid w:val="00F21DD5"/>
    <w:rsid w:val="00FA3F5E"/>
    <w:rsid w:val="00FB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432B-FFFD-49AA-966B-B1704BC5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12</cp:revision>
  <cp:lastPrinted>2023-02-08T14:57:00Z</cp:lastPrinted>
  <dcterms:created xsi:type="dcterms:W3CDTF">2023-02-06T16:15:00Z</dcterms:created>
  <dcterms:modified xsi:type="dcterms:W3CDTF">2023-02-14T19:27:00Z</dcterms:modified>
</cp:coreProperties>
</file>