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1A" w:rsidRDefault="00454CF7" w:rsidP="00C64F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280" cy="7960681"/>
            <wp:effectExtent l="1143000" t="0" r="1131570" b="0"/>
            <wp:docPr id="1" name="Рисунок 1" descr="C:\Users\Школа Юрмы\Desktop\сканы титул\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Юрмы\Desktop\сканы титул\1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2168" cy="800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1A" w:rsidRPr="00966357" w:rsidRDefault="00054C1A" w:rsidP="00054C1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054C1A" w:rsidRPr="00966357" w:rsidRDefault="00054C1A" w:rsidP="00054C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</w:pPr>
      <w:proofErr w:type="gramStart"/>
      <w:r w:rsidRPr="0096635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>Рабочая программа учебного предмета «Профильный труд»  для обучающихся  6 класса с  составлена  на основе следующих нормативно-правовых документов:</w:t>
      </w:r>
      <w:proofErr w:type="gramEnd"/>
    </w:p>
    <w:p w:rsidR="00054C1A" w:rsidRPr="00966357" w:rsidRDefault="00054C1A" w:rsidP="00054C1A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Федеральный закон «Об образовании в Российской Федерации» №273- ФЗ;</w:t>
      </w:r>
    </w:p>
    <w:p w:rsidR="00054C1A" w:rsidRPr="00966357" w:rsidRDefault="00054C1A" w:rsidP="00054C1A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 МО РФ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54C1A" w:rsidRPr="00966357" w:rsidRDefault="00054C1A" w:rsidP="00054C1A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31.03.2014г. № 253»;</w:t>
      </w:r>
    </w:p>
    <w:p w:rsidR="00054C1A" w:rsidRPr="00966357" w:rsidRDefault="00054C1A" w:rsidP="00054C1A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Программы специальных (коррекционных) образовательных учреждений </w:t>
      </w:r>
      <w:r w:rsidRPr="0096635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VIII</w:t>
      </w:r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вида для 5-9 классов под редакцией </w:t>
      </w:r>
      <w:proofErr w:type="spellStart"/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В.В.Воронковой</w:t>
      </w:r>
      <w:proofErr w:type="spellEnd"/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2001 г.</w:t>
      </w:r>
    </w:p>
    <w:p w:rsidR="00054C1A" w:rsidRPr="00966357" w:rsidRDefault="00054C1A" w:rsidP="00054C1A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B400BE"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ложение о рабочей программе </w:t>
      </w:r>
      <w:r w:rsidR="00B400BE" w:rsidRPr="00966357">
        <w:rPr>
          <w:rFonts w:ascii="Times New Roman" w:hAnsi="Times New Roman" w:cs="Times New Roman"/>
          <w:sz w:val="20"/>
          <w:szCs w:val="20"/>
        </w:rPr>
        <w:t xml:space="preserve">Шишкинской средней общеобразовательной школы </w:t>
      </w:r>
      <w:proofErr w:type="spellStart"/>
      <w:r w:rsidR="00B400BE" w:rsidRPr="00966357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="00B400BE" w:rsidRPr="00966357">
        <w:rPr>
          <w:rFonts w:ascii="Times New Roman" w:hAnsi="Times New Roman" w:cs="Times New Roman"/>
          <w:sz w:val="20"/>
          <w:szCs w:val="20"/>
        </w:rPr>
        <w:t xml:space="preserve"> района Тюменской области</w:t>
      </w:r>
    </w:p>
    <w:p w:rsidR="00054C1A" w:rsidRPr="00966357" w:rsidRDefault="00054C1A" w:rsidP="00054C1A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Учебный план </w:t>
      </w:r>
      <w:r w:rsidR="00B400BE" w:rsidRPr="00966357">
        <w:rPr>
          <w:rFonts w:ascii="Times New Roman" w:hAnsi="Times New Roman" w:cs="Times New Roman"/>
          <w:sz w:val="20"/>
          <w:szCs w:val="20"/>
        </w:rPr>
        <w:t xml:space="preserve">Шишкинской средней общеобразовательной школы </w:t>
      </w:r>
      <w:proofErr w:type="spellStart"/>
      <w:r w:rsidR="00B400BE" w:rsidRPr="00966357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="00B400BE" w:rsidRPr="00966357">
        <w:rPr>
          <w:rFonts w:ascii="Times New Roman" w:hAnsi="Times New Roman" w:cs="Times New Roman"/>
          <w:sz w:val="20"/>
          <w:szCs w:val="20"/>
        </w:rPr>
        <w:t xml:space="preserve"> района Тюменской области</w:t>
      </w:r>
    </w:p>
    <w:p w:rsidR="00054C1A" w:rsidRPr="00966357" w:rsidRDefault="00054C1A" w:rsidP="00054C1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Цель изучения предмета  «Профильный труд» - </w:t>
      </w:r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 обучающихся с интеллектуальными нарушениями необходимого объема </w:t>
      </w:r>
      <w:proofErr w:type="spellStart"/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общетрудовых</w:t>
      </w:r>
      <w:proofErr w:type="spellEnd"/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навыков.</w:t>
      </w:r>
    </w:p>
    <w:p w:rsidR="00054C1A" w:rsidRPr="00966357" w:rsidRDefault="00054C1A" w:rsidP="00054C1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обучения:</w:t>
      </w:r>
    </w:p>
    <w:p w:rsidR="00054C1A" w:rsidRPr="00966357" w:rsidRDefault="00054C1A" w:rsidP="00054C1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формирование у </w:t>
      </w:r>
      <w:proofErr w:type="gramStart"/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умения учиться, способности к организации своей деятельности;</w:t>
      </w:r>
    </w:p>
    <w:p w:rsidR="00054C1A" w:rsidRPr="00966357" w:rsidRDefault="00054C1A" w:rsidP="00054C1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умения планировать свою деятельность, осуществлять ее контроль и оценку, взаимодействовать со сверстниками в учебном процессе;</w:t>
      </w:r>
    </w:p>
    <w:p w:rsidR="00054C1A" w:rsidRPr="00966357" w:rsidRDefault="00054C1A" w:rsidP="00054C1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осуществление профессиональной ориентации с целью подготовки </w:t>
      </w:r>
      <w:proofErr w:type="gramStart"/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сознательному выбору профессии;</w:t>
      </w: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- формирование  предметных  умений и навыков, необходимых для практической деятельности и в будущей профессии;</w:t>
      </w: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- развитие и коррекция зрительного восприятия,  пространственной ориентации, мелкой моторики, наглядно-образного мышления.</w:t>
      </w: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</w:t>
      </w:r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 учебным планом на преподавание предмета «Профильный труд»  в 6 классе отводитс</w:t>
      </w:r>
      <w:r w:rsid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>я 6 учебных часов в неделю,  204</w:t>
      </w:r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  в год с учетом  </w:t>
      </w:r>
      <w:r w:rsid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966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учебных недель.</w:t>
      </w: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C1A" w:rsidRPr="00966357" w:rsidRDefault="00054C1A" w:rsidP="00054C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57"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учебного предмета «Профильный труд»</w:t>
      </w: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В процессе изучения учебного предмета «Профильный труд» обучающиеся с интеллектуальными  нарушениями достигают предметных и личностных результатов.  </w:t>
      </w: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Предметные результаты: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1. Усвоение  основного содержания  учебного предмета на разных уровнях деятельности: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-совместные действия с педагогом; 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-деятельность по подражанию; 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-деятельность по образцу; 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-деятельность по последовательной инструкции; 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-самостоятельная деятельность; </w:t>
      </w:r>
    </w:p>
    <w:p w:rsidR="00054C1A" w:rsidRPr="00966357" w:rsidRDefault="00054C1A" w:rsidP="00054C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>2. Формирование  практических навыков работы с различными материалами.</w:t>
      </w: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6635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Личностные результаты:</w:t>
      </w: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- развитие познавательного  интереса; 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- умение участвовать в совместной, коллективной деятельности; 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- готовность следовать установленным правилам поведения и общения   на уроке; </w:t>
      </w:r>
    </w:p>
    <w:p w:rsidR="00054C1A" w:rsidRPr="00966357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 - эмоционально-положительное отношение к сверстникам, педагогам;</w:t>
      </w:r>
    </w:p>
    <w:p w:rsidR="00054C1A" w:rsidRDefault="00054C1A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Calibri" w:hAnsi="Times New Roman" w:cs="Times New Roman"/>
          <w:sz w:val="20"/>
          <w:szCs w:val="20"/>
        </w:rPr>
        <w:t>- формирование мотивации  к трудовой деятельности, интереса к результатам своего труда.</w:t>
      </w:r>
    </w:p>
    <w:p w:rsidR="00966357" w:rsidRPr="00966357" w:rsidRDefault="00966357" w:rsidP="00054C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4C1A" w:rsidRPr="00966357" w:rsidRDefault="00054C1A" w:rsidP="0005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C1A" w:rsidRPr="00966357" w:rsidRDefault="00054C1A" w:rsidP="00054C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357">
        <w:rPr>
          <w:rFonts w:ascii="Times New Roman" w:hAnsi="Times New Roman" w:cs="Times New Roman"/>
          <w:b/>
          <w:sz w:val="20"/>
          <w:szCs w:val="20"/>
        </w:rPr>
        <w:t>Содержание программы.</w:t>
      </w:r>
    </w:p>
    <w:p w:rsidR="00054C1A" w:rsidRPr="00966357" w:rsidRDefault="00054C1A" w:rsidP="00054C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357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Программа  включает в себя 5 разделов:  «Аппликация из пуговиц и бусин», «Работа с бумагой и картоном», «Изделия из соленого теста и пластилина», «</w:t>
      </w:r>
      <w:proofErr w:type="spellStart"/>
      <w:r w:rsidRPr="009663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Изонить</w:t>
      </w:r>
      <w:proofErr w:type="spellEnd"/>
      <w:r w:rsidRPr="009663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», «Работа с тканью».  </w:t>
      </w:r>
    </w:p>
    <w:p w:rsidR="00054C1A" w:rsidRPr="00966357" w:rsidRDefault="00054C1A" w:rsidP="00054C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66357">
        <w:rPr>
          <w:rStyle w:val="c3"/>
          <w:rFonts w:ascii="Times New Roman" w:hAnsi="Times New Roman" w:cs="Times New Roman"/>
          <w:color w:val="000000"/>
          <w:sz w:val="20"/>
          <w:szCs w:val="20"/>
        </w:rPr>
        <w:t xml:space="preserve">РАЗДЕЛ I. </w:t>
      </w:r>
      <w:r w:rsidRPr="00966357">
        <w:rPr>
          <w:rFonts w:ascii="Times New Roman" w:eastAsia="Calibri" w:hAnsi="Times New Roman" w:cs="Times New Roman"/>
          <w:sz w:val="20"/>
          <w:szCs w:val="20"/>
        </w:rPr>
        <w:t>.АП</w:t>
      </w:r>
      <w:r w:rsidR="00376897" w:rsidRPr="00966357">
        <w:rPr>
          <w:rFonts w:ascii="Times New Roman" w:eastAsia="Calibri" w:hAnsi="Times New Roman" w:cs="Times New Roman"/>
          <w:sz w:val="20"/>
          <w:szCs w:val="20"/>
        </w:rPr>
        <w:t>ПЛИКАЦИЯ ИЗ ПУГОВИЦ И БУСИН  (39</w:t>
      </w:r>
      <w:r w:rsidRPr="00966357">
        <w:rPr>
          <w:rFonts w:ascii="Times New Roman" w:eastAsia="Calibri" w:hAnsi="Times New Roman" w:cs="Times New Roman"/>
          <w:sz w:val="20"/>
          <w:szCs w:val="20"/>
        </w:rPr>
        <w:t xml:space="preserve"> ч.)</w:t>
      </w:r>
    </w:p>
    <w:p w:rsidR="00054C1A" w:rsidRPr="00966357" w:rsidRDefault="00054C1A" w:rsidP="00054C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357">
        <w:rPr>
          <w:rFonts w:ascii="Times New Roman" w:hAnsi="Times New Roman" w:cs="Times New Roman"/>
          <w:sz w:val="20"/>
          <w:szCs w:val="20"/>
        </w:rPr>
        <w:t>Искусство мозаик и аппликаций из пуговиц. А</w:t>
      </w:r>
      <w:r w:rsidR="001D0E77" w:rsidRPr="00966357">
        <w:rPr>
          <w:rFonts w:ascii="Times New Roman" w:hAnsi="Times New Roman" w:cs="Times New Roman"/>
          <w:sz w:val="20"/>
          <w:szCs w:val="20"/>
        </w:rPr>
        <w:t xml:space="preserve">ппликации: </w:t>
      </w:r>
      <w:proofErr w:type="gramStart"/>
      <w:r w:rsidR="001D0E77" w:rsidRPr="00966357">
        <w:rPr>
          <w:rFonts w:ascii="Times New Roman" w:hAnsi="Times New Roman" w:cs="Times New Roman"/>
          <w:sz w:val="20"/>
          <w:szCs w:val="20"/>
        </w:rPr>
        <w:t>«Кленовый листок», «Осеннее дерево», «Бабочка», «Воздушный шар», «Сова», «Подставка под чашку», «Баночка для чая, кофе», «Букет», «Брелок», «Мишка», «Жучок», «Чехол для телефона</w:t>
      </w:r>
      <w:r w:rsidRPr="00966357">
        <w:rPr>
          <w:rFonts w:ascii="Times New Roman" w:hAnsi="Times New Roman" w:cs="Times New Roman"/>
          <w:sz w:val="20"/>
          <w:szCs w:val="20"/>
        </w:rPr>
        <w:t>»</w:t>
      </w:r>
      <w:r w:rsidR="001D0E77" w:rsidRPr="00966357">
        <w:rPr>
          <w:rFonts w:ascii="Times New Roman" w:hAnsi="Times New Roman" w:cs="Times New Roman"/>
          <w:sz w:val="20"/>
          <w:szCs w:val="20"/>
        </w:rPr>
        <w:t>, «Весеннее дерево», «Котёнок», «Медвежонок», «Снеговик».</w:t>
      </w:r>
      <w:proofErr w:type="gramEnd"/>
      <w:r w:rsidR="001D0E77" w:rsidRPr="00966357">
        <w:rPr>
          <w:rFonts w:ascii="Times New Roman" w:hAnsi="Times New Roman" w:cs="Times New Roman"/>
          <w:sz w:val="20"/>
          <w:szCs w:val="20"/>
        </w:rPr>
        <w:t xml:space="preserve"> </w:t>
      </w:r>
      <w:r w:rsidRPr="00966357">
        <w:rPr>
          <w:rFonts w:ascii="Times New Roman" w:hAnsi="Times New Roman" w:cs="Times New Roman"/>
          <w:sz w:val="20"/>
          <w:szCs w:val="20"/>
        </w:rPr>
        <w:t xml:space="preserve"> Оформление одежды. </w:t>
      </w:r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66357">
        <w:rPr>
          <w:rStyle w:val="c3"/>
          <w:rFonts w:eastAsiaTheme="majorEastAsia"/>
          <w:color w:val="000000"/>
          <w:sz w:val="20"/>
          <w:szCs w:val="20"/>
        </w:rPr>
        <w:t xml:space="preserve">РАЗДЕЛ II. </w:t>
      </w:r>
      <w:r w:rsidR="00376897" w:rsidRPr="00966357">
        <w:rPr>
          <w:sz w:val="20"/>
          <w:szCs w:val="20"/>
        </w:rPr>
        <w:t>РАБОТА С БУМАГОЙ И КАРТОНОМ (50</w:t>
      </w:r>
      <w:r w:rsidRPr="00966357">
        <w:rPr>
          <w:sz w:val="20"/>
          <w:szCs w:val="20"/>
        </w:rPr>
        <w:t xml:space="preserve"> ч.)</w:t>
      </w:r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66357">
        <w:rPr>
          <w:sz w:val="20"/>
          <w:szCs w:val="20"/>
        </w:rPr>
        <w:t>Знакомство со свойствами бумаги и картона,</w:t>
      </w:r>
      <w:r w:rsidRPr="00966357">
        <w:rPr>
          <w:rStyle w:val="apple-converted-space"/>
          <w:bCs/>
          <w:color w:val="000000"/>
          <w:sz w:val="20"/>
          <w:szCs w:val="20"/>
        </w:rPr>
        <w:t> </w:t>
      </w:r>
      <w:r w:rsidRPr="00966357">
        <w:rPr>
          <w:rStyle w:val="apple-converted-space"/>
          <w:color w:val="000000"/>
          <w:sz w:val="20"/>
          <w:szCs w:val="20"/>
        </w:rPr>
        <w:t> </w:t>
      </w:r>
      <w:r w:rsidR="001D0E77" w:rsidRPr="00966357">
        <w:rPr>
          <w:sz w:val="20"/>
          <w:szCs w:val="20"/>
        </w:rPr>
        <w:t xml:space="preserve">мозаики: </w:t>
      </w:r>
      <w:proofErr w:type="gramStart"/>
      <w:r w:rsidR="001D0E77" w:rsidRPr="00966357">
        <w:rPr>
          <w:sz w:val="20"/>
          <w:szCs w:val="20"/>
        </w:rPr>
        <w:t>«Гриб»,  «Гусеница», аппликации «Павлин</w:t>
      </w:r>
      <w:r w:rsidRPr="00966357">
        <w:rPr>
          <w:sz w:val="20"/>
          <w:szCs w:val="20"/>
        </w:rPr>
        <w:t>»,</w:t>
      </w:r>
      <w:r w:rsidR="001D0E77" w:rsidRPr="00966357">
        <w:rPr>
          <w:iCs/>
          <w:sz w:val="20"/>
          <w:szCs w:val="20"/>
        </w:rPr>
        <w:t xml:space="preserve"> «Цветы»,  «Цепочка из полос»,  «Фрукты»,  «Кактус», «Цветочная корзинка», «Ёжик», «Мухомор», «Змейка», «Морская звезда», «Портрет мамы»,  «Мышка с сыром», «Объёмная снежинка», «Ёлочная игрушка», «Зимний вечер», «Первые цветы», «Синичка»,  поделки:</w:t>
      </w:r>
      <w:proofErr w:type="gramEnd"/>
      <w:r w:rsidR="001D0E77" w:rsidRPr="00966357">
        <w:rPr>
          <w:iCs/>
          <w:sz w:val="20"/>
          <w:szCs w:val="20"/>
        </w:rPr>
        <w:t xml:space="preserve">  «Кормушка из коробки</w:t>
      </w:r>
      <w:r w:rsidRPr="00966357">
        <w:rPr>
          <w:iCs/>
          <w:sz w:val="20"/>
          <w:szCs w:val="20"/>
        </w:rPr>
        <w:t>»,</w:t>
      </w:r>
      <w:r w:rsidR="001D0E77" w:rsidRPr="00966357">
        <w:rPr>
          <w:iCs/>
          <w:sz w:val="20"/>
          <w:szCs w:val="20"/>
        </w:rPr>
        <w:t xml:space="preserve"> «Гусеница из ниток», «Осьминог».</w:t>
      </w:r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color w:val="000000"/>
          <w:sz w:val="20"/>
          <w:szCs w:val="20"/>
        </w:rPr>
      </w:pPr>
      <w:r w:rsidRPr="00966357">
        <w:rPr>
          <w:rStyle w:val="c3"/>
          <w:rFonts w:eastAsiaTheme="majorEastAsia"/>
          <w:color w:val="000000"/>
          <w:sz w:val="20"/>
          <w:szCs w:val="20"/>
        </w:rPr>
        <w:t xml:space="preserve">   РАЗДЕЛ III. </w:t>
      </w:r>
      <w:r w:rsidRPr="00966357">
        <w:rPr>
          <w:sz w:val="20"/>
          <w:szCs w:val="20"/>
        </w:rPr>
        <w:t>ИЗДЕЛИЯ ИЗ СОЛЕНОГО ТЕСТА И ПЛАСТИЛИНА (34 ч.)</w:t>
      </w:r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sz w:val="20"/>
          <w:szCs w:val="20"/>
        </w:rPr>
      </w:pPr>
      <w:r w:rsidRPr="00966357">
        <w:rPr>
          <w:rStyle w:val="c3"/>
          <w:rFonts w:eastAsiaTheme="majorEastAsia"/>
          <w:color w:val="000000"/>
          <w:sz w:val="20"/>
          <w:szCs w:val="20"/>
        </w:rPr>
        <w:t xml:space="preserve"> </w:t>
      </w:r>
      <w:r w:rsidRPr="00966357">
        <w:rPr>
          <w:sz w:val="20"/>
          <w:szCs w:val="20"/>
        </w:rPr>
        <w:t>Знакомство со свойствами соленого тес</w:t>
      </w:r>
      <w:r w:rsidR="00B05EAF" w:rsidRPr="00966357">
        <w:rPr>
          <w:sz w:val="20"/>
          <w:szCs w:val="20"/>
        </w:rPr>
        <w:t xml:space="preserve">та и пластилина. Поделки: </w:t>
      </w:r>
      <w:proofErr w:type="gramStart"/>
      <w:r w:rsidR="00B05EAF" w:rsidRPr="00966357">
        <w:rPr>
          <w:sz w:val="20"/>
          <w:szCs w:val="20"/>
        </w:rPr>
        <w:t>«Гриб», «Гусеница</w:t>
      </w:r>
      <w:r w:rsidRPr="00966357">
        <w:rPr>
          <w:sz w:val="20"/>
          <w:szCs w:val="20"/>
        </w:rPr>
        <w:t xml:space="preserve">»,  </w:t>
      </w:r>
      <w:r w:rsidR="00B05EAF" w:rsidRPr="00966357">
        <w:rPr>
          <w:sz w:val="20"/>
          <w:szCs w:val="20"/>
        </w:rPr>
        <w:t>«Яблоко», «Бабочка», «Фрукты», «Шар», «Змейка»,  «Морская звезда</w:t>
      </w:r>
      <w:r w:rsidRPr="00966357">
        <w:rPr>
          <w:sz w:val="20"/>
          <w:szCs w:val="20"/>
        </w:rPr>
        <w:t>», «</w:t>
      </w:r>
      <w:r w:rsidR="00B05EAF" w:rsidRPr="00966357">
        <w:rPr>
          <w:sz w:val="20"/>
          <w:szCs w:val="20"/>
        </w:rPr>
        <w:t>Солнышко», «Рамка для фотографии», «Подсолнухи</w:t>
      </w:r>
      <w:r w:rsidRPr="00966357">
        <w:rPr>
          <w:sz w:val="20"/>
          <w:szCs w:val="20"/>
        </w:rPr>
        <w:t xml:space="preserve">», «Ваза с ромашками», «Котенок».  </w:t>
      </w:r>
      <w:proofErr w:type="gramEnd"/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color w:val="000000"/>
          <w:sz w:val="20"/>
          <w:szCs w:val="20"/>
        </w:rPr>
      </w:pPr>
      <w:r w:rsidRPr="00966357">
        <w:rPr>
          <w:rStyle w:val="c3"/>
          <w:rFonts w:eastAsiaTheme="majorEastAsia"/>
          <w:bCs/>
          <w:color w:val="000000"/>
          <w:sz w:val="20"/>
          <w:szCs w:val="20"/>
        </w:rPr>
        <w:t xml:space="preserve">   </w:t>
      </w:r>
      <w:r w:rsidRPr="00966357">
        <w:rPr>
          <w:rStyle w:val="c3"/>
          <w:rFonts w:eastAsiaTheme="majorEastAsia"/>
          <w:color w:val="000000"/>
          <w:sz w:val="20"/>
          <w:szCs w:val="20"/>
        </w:rPr>
        <w:t>РАЗДЕЛ IV. ИЗОНИТЬ (31 ч.)</w:t>
      </w:r>
    </w:p>
    <w:p w:rsidR="00054C1A" w:rsidRPr="00966357" w:rsidRDefault="00054C1A" w:rsidP="00054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57">
        <w:rPr>
          <w:rFonts w:ascii="Times New Roman" w:hAnsi="Times New Roman" w:cs="Times New Roman"/>
          <w:sz w:val="20"/>
          <w:szCs w:val="20"/>
        </w:rPr>
        <w:t xml:space="preserve">Знакомство с техникой </w:t>
      </w:r>
      <w:proofErr w:type="spellStart"/>
      <w:r w:rsidRPr="00966357">
        <w:rPr>
          <w:rFonts w:ascii="Times New Roman" w:hAnsi="Times New Roman" w:cs="Times New Roman"/>
          <w:sz w:val="20"/>
          <w:szCs w:val="20"/>
        </w:rPr>
        <w:t>изонить</w:t>
      </w:r>
      <w:proofErr w:type="spellEnd"/>
      <w:r w:rsidRPr="00966357">
        <w:rPr>
          <w:rFonts w:ascii="Times New Roman" w:hAnsi="Times New Roman" w:cs="Times New Roman"/>
          <w:sz w:val="20"/>
          <w:szCs w:val="20"/>
        </w:rPr>
        <w:t>. Основные элементы.</w:t>
      </w:r>
      <w:r w:rsidR="00B05EAF" w:rsidRPr="00966357">
        <w:rPr>
          <w:rFonts w:ascii="Times New Roman" w:hAnsi="Times New Roman" w:cs="Times New Roman"/>
          <w:sz w:val="20"/>
          <w:szCs w:val="20"/>
        </w:rPr>
        <w:t xml:space="preserve"> Геометрические фигуры.  Связь натяжения нитей с рисунком. Заполнение квадрата по схеме. Изготовление сюжетных композиций.  Вышивка «Осень».  Вышивка «Снежинка». Поделка «Новогодняя открытка».  Поделка «Композиция из звезд». Заполнение овала. Составление геометрического узора. Разметка узора.  Открытка «Подарок маме». Вышивка «Одуванчики». </w:t>
      </w:r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Cs/>
          <w:color w:val="000000"/>
          <w:sz w:val="20"/>
          <w:szCs w:val="20"/>
        </w:rPr>
      </w:pPr>
      <w:r w:rsidRPr="00966357">
        <w:rPr>
          <w:rFonts w:eastAsiaTheme="minorHAnsi"/>
          <w:sz w:val="20"/>
          <w:szCs w:val="20"/>
          <w:lang w:eastAsia="en-US"/>
        </w:rPr>
        <w:t xml:space="preserve">   </w:t>
      </w:r>
      <w:r w:rsidRPr="00966357">
        <w:rPr>
          <w:rStyle w:val="c3"/>
          <w:rFonts w:eastAsiaTheme="majorEastAsia"/>
          <w:color w:val="000000"/>
          <w:sz w:val="20"/>
          <w:szCs w:val="20"/>
        </w:rPr>
        <w:t xml:space="preserve">РАЗДЕЛ </w:t>
      </w:r>
      <w:r w:rsidRPr="00966357">
        <w:rPr>
          <w:rStyle w:val="c3"/>
          <w:rFonts w:eastAsiaTheme="majorEastAsia"/>
          <w:color w:val="000000"/>
          <w:sz w:val="20"/>
          <w:szCs w:val="20"/>
          <w:lang w:val="en-US"/>
        </w:rPr>
        <w:t>V</w:t>
      </w:r>
      <w:r w:rsidRPr="00966357">
        <w:rPr>
          <w:rStyle w:val="c3"/>
          <w:rFonts w:eastAsiaTheme="majorEastAsia"/>
          <w:color w:val="000000"/>
          <w:sz w:val="20"/>
          <w:szCs w:val="20"/>
        </w:rPr>
        <w:t>. РАБОТА С НИТКАМИ И ТКАНЬЮ (</w:t>
      </w:r>
      <w:r w:rsidR="00376897" w:rsidRPr="00966357">
        <w:rPr>
          <w:rStyle w:val="c3"/>
          <w:rFonts w:eastAsiaTheme="majorEastAsia"/>
          <w:color w:val="000000"/>
          <w:sz w:val="20"/>
          <w:szCs w:val="20"/>
        </w:rPr>
        <w:t>50</w:t>
      </w:r>
      <w:r w:rsidRPr="00966357">
        <w:rPr>
          <w:rStyle w:val="c3"/>
          <w:rFonts w:eastAsiaTheme="majorEastAsia"/>
          <w:color w:val="000000"/>
          <w:sz w:val="20"/>
          <w:szCs w:val="20"/>
        </w:rPr>
        <w:t xml:space="preserve"> ч.)</w:t>
      </w:r>
    </w:p>
    <w:p w:rsidR="00054C1A" w:rsidRPr="00966357" w:rsidRDefault="00054C1A" w:rsidP="00054C1A">
      <w:pPr>
        <w:shd w:val="clear" w:color="auto" w:fill="FFFFFF"/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6357">
        <w:rPr>
          <w:rFonts w:ascii="Times New Roman" w:hAnsi="Times New Roman" w:cs="Times New Roman"/>
          <w:sz w:val="20"/>
          <w:szCs w:val="20"/>
        </w:rPr>
        <w:t>Знакомство со свойствами и  видами ткани.  Шитье  «Мешочек».</w:t>
      </w:r>
      <w:r w:rsidRPr="00966357">
        <w:rPr>
          <w:rFonts w:ascii="Times New Roman" w:hAnsi="Times New Roman" w:cs="Times New Roman"/>
          <w:color w:val="000000"/>
          <w:sz w:val="20"/>
          <w:szCs w:val="20"/>
        </w:rPr>
        <w:t xml:space="preserve"> Вышивание контуров фигур.</w:t>
      </w:r>
      <w:r w:rsidR="00B05EAF" w:rsidRPr="00966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Шитье по проколу «Оленёнок». </w:t>
      </w:r>
      <w:r w:rsidRPr="00966357">
        <w:rPr>
          <w:rFonts w:ascii="Times New Roman" w:hAnsi="Times New Roman" w:cs="Times New Roman"/>
          <w:color w:val="000000"/>
          <w:sz w:val="20"/>
          <w:szCs w:val="20"/>
        </w:rPr>
        <w:t xml:space="preserve"> Закладка для книги. </w:t>
      </w:r>
      <w:r w:rsidRPr="00966357">
        <w:rPr>
          <w:rFonts w:ascii="Times New Roman" w:hAnsi="Times New Roman" w:cs="Times New Roman"/>
          <w:sz w:val="20"/>
          <w:szCs w:val="20"/>
        </w:rPr>
        <w:t xml:space="preserve">Приемы пришивания пуговиц.  Осьминог из ниток. Салфетка. Вышивание  «Котенок». Аппликация из ткани.  </w:t>
      </w:r>
      <w:r w:rsidR="00B05EAF" w:rsidRPr="00966357">
        <w:rPr>
          <w:rFonts w:ascii="Times New Roman" w:hAnsi="Times New Roman" w:cs="Times New Roman"/>
          <w:sz w:val="20"/>
          <w:szCs w:val="20"/>
        </w:rPr>
        <w:t xml:space="preserve">Аппликация </w:t>
      </w:r>
      <w:r w:rsidRPr="00966357">
        <w:rPr>
          <w:rFonts w:ascii="Times New Roman" w:hAnsi="Times New Roman" w:cs="Times New Roman"/>
          <w:sz w:val="20"/>
          <w:szCs w:val="20"/>
        </w:rPr>
        <w:t xml:space="preserve"> «Цветочек». Игольница «Шляпка». Шитье «Чехол для телефона».  Шитье «Прихватка». </w:t>
      </w:r>
      <w:r w:rsidR="00B05EAF" w:rsidRPr="00966357">
        <w:rPr>
          <w:rFonts w:ascii="Times New Roman" w:hAnsi="Times New Roman" w:cs="Times New Roman"/>
          <w:sz w:val="20"/>
          <w:szCs w:val="20"/>
        </w:rPr>
        <w:t xml:space="preserve"> Шитьё «Салфетка». </w:t>
      </w:r>
      <w:r w:rsidRPr="00966357">
        <w:rPr>
          <w:rFonts w:ascii="Times New Roman" w:hAnsi="Times New Roman" w:cs="Times New Roman"/>
          <w:sz w:val="20"/>
          <w:szCs w:val="20"/>
        </w:rPr>
        <w:t>Мелкий ремонт одежды.</w:t>
      </w:r>
      <w:r w:rsidR="00B05EAF" w:rsidRPr="00966357">
        <w:rPr>
          <w:rFonts w:ascii="Times New Roman" w:hAnsi="Times New Roman" w:cs="Times New Roman"/>
          <w:sz w:val="20"/>
          <w:szCs w:val="20"/>
        </w:rPr>
        <w:t xml:space="preserve"> Вышивка крестом «Яблоко». Вышивка «Ромашки». Вышивка «Мишка».  Вышивка «Букет».  Вышивка «Белочка».</w:t>
      </w:r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Cs/>
          <w:color w:val="000000"/>
          <w:sz w:val="20"/>
          <w:szCs w:val="20"/>
        </w:rPr>
      </w:pPr>
      <w:r w:rsidRPr="00966357">
        <w:rPr>
          <w:rStyle w:val="c3"/>
          <w:rFonts w:eastAsiaTheme="majorEastAsia"/>
          <w:color w:val="000000"/>
          <w:sz w:val="20"/>
          <w:szCs w:val="20"/>
        </w:rPr>
        <w:t xml:space="preserve"> </w:t>
      </w:r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Cs/>
          <w:color w:val="000000"/>
          <w:sz w:val="20"/>
          <w:szCs w:val="20"/>
        </w:rPr>
      </w:pPr>
    </w:p>
    <w:p w:rsidR="00054C1A" w:rsidRPr="00966357" w:rsidRDefault="00054C1A" w:rsidP="00054C1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Cs/>
          <w:color w:val="000000"/>
          <w:sz w:val="20"/>
          <w:szCs w:val="20"/>
        </w:rPr>
      </w:pPr>
    </w:p>
    <w:p w:rsidR="00054C1A" w:rsidRPr="00966357" w:rsidRDefault="00054C1A" w:rsidP="00054C1A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966357">
        <w:rPr>
          <w:b/>
          <w:sz w:val="20"/>
          <w:szCs w:val="20"/>
        </w:rPr>
        <w:t>Т</w:t>
      </w:r>
      <w:r w:rsidRPr="00966357">
        <w:rPr>
          <w:b/>
          <w:bCs/>
          <w:sz w:val="20"/>
          <w:szCs w:val="20"/>
        </w:rPr>
        <w:t>ематический план.</w:t>
      </w:r>
    </w:p>
    <w:p w:rsidR="00054C1A" w:rsidRPr="00966357" w:rsidRDefault="00054C1A" w:rsidP="00054C1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6451"/>
        <w:gridCol w:w="2268"/>
      </w:tblGrid>
      <w:tr w:rsidR="00054C1A" w:rsidRPr="00966357" w:rsidTr="00054C1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учебного предмета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54C1A" w:rsidRPr="00966357" w:rsidTr="00054C1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из пуговиц и бусин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A90927" w:rsidP="0005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54C1A" w:rsidRPr="00966357" w:rsidTr="00054C1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бумагой и картоном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B400BE" w:rsidP="0005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54C1A" w:rsidRPr="00966357" w:rsidTr="00054C1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соленого теста и пластилина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54C1A" w:rsidRPr="00966357" w:rsidTr="00054C1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C1A" w:rsidRPr="00966357" w:rsidRDefault="00541597" w:rsidP="0005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54C1A" w:rsidRPr="00966357" w:rsidTr="00054C1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нитками и тканью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C1A" w:rsidRPr="00966357" w:rsidRDefault="0062729A" w:rsidP="0005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54C1A" w:rsidRPr="00966357" w:rsidTr="00054C1A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C1A" w:rsidRPr="00966357" w:rsidRDefault="00054C1A" w:rsidP="0005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C1A" w:rsidRPr="00966357" w:rsidRDefault="00376897" w:rsidP="0005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</w:tbl>
    <w:p w:rsidR="00054C1A" w:rsidRPr="00966357" w:rsidRDefault="00054C1A" w:rsidP="00B400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4FB9" w:rsidRPr="00966357" w:rsidRDefault="00C64FB9" w:rsidP="00C64FB9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C64FB9" w:rsidRPr="00966357" w:rsidSect="00B400BE">
          <w:footerReference w:type="default" r:id="rId9"/>
          <w:footerReference w:type="first" r:id="rId10"/>
          <w:pgSz w:w="16838" w:h="11906" w:orient="landscape"/>
          <w:pgMar w:top="720" w:right="822" w:bottom="1134" w:left="720" w:header="708" w:footer="708" w:gutter="0"/>
          <w:cols w:space="708"/>
          <w:titlePg/>
          <w:docGrid w:linePitch="360"/>
        </w:sectPr>
      </w:pPr>
    </w:p>
    <w:p w:rsidR="00C64FB9" w:rsidRPr="00966357" w:rsidRDefault="00C64FB9" w:rsidP="00C64FB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966357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Календарно-тематическое планирование по курсу «</w:t>
      </w:r>
      <w:r w:rsidR="00C77CB0" w:rsidRPr="0096635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Профильный труд</w:t>
      </w:r>
      <w:r w:rsidR="00C77CB0" w:rsidRPr="00966357">
        <w:rPr>
          <w:rFonts w:ascii="Times New Roman" w:hAnsi="Times New Roman" w:cs="Times New Roman"/>
          <w:bCs/>
          <w:sz w:val="20"/>
          <w:szCs w:val="20"/>
          <w:lang w:eastAsia="ru-RU"/>
        </w:rPr>
        <w:t>» в 6</w:t>
      </w:r>
      <w:r w:rsidR="00B400BE" w:rsidRPr="0096635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классе на 2021-2022</w:t>
      </w:r>
      <w:r w:rsidRPr="0096635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уч. год.</w:t>
      </w:r>
    </w:p>
    <w:tbl>
      <w:tblPr>
        <w:tblpPr w:leftFromText="180" w:rightFromText="180" w:bottomFromText="20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5"/>
        <w:gridCol w:w="2004"/>
        <w:gridCol w:w="121"/>
        <w:gridCol w:w="993"/>
        <w:gridCol w:w="3400"/>
        <w:gridCol w:w="143"/>
        <w:gridCol w:w="3686"/>
        <w:gridCol w:w="4489"/>
      </w:tblGrid>
      <w:tr w:rsidR="008431C5" w:rsidRPr="00966357" w:rsidTr="008431C5">
        <w:trPr>
          <w:trHeight w:val="558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Коррекционная деятельность</w:t>
            </w:r>
          </w:p>
        </w:tc>
      </w:tr>
      <w:tr w:rsidR="008431C5" w:rsidRPr="00966357" w:rsidTr="008431C5">
        <w:trPr>
          <w:trHeight w:val="287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31C5" w:rsidRPr="00966357" w:rsidTr="008431C5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1C5" w:rsidRPr="00966357" w:rsidRDefault="001D0E77" w:rsidP="00843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</w:t>
            </w:r>
            <w:r w:rsidR="00A909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пликация из пуговиц и бусин – 38</w:t>
            </w:r>
            <w:r w:rsid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966357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мозаики 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83492"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аппликаций из пуговиц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. Труд и его значение в жизни людей.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проявления познавательной активности в области предметной технологической деятельности;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-формирование ответственного отношения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учению,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первичных знаний о мире дизайна; о формах их бытования в повседневном окружении ребенка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к труду</w:t>
            </w:r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Мозаики и аппликации из пуговиц.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проявления познавательной активности в области предметной технологической деятельности; </w:t>
            </w: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формирование ответственного отношения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учению,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потребностей,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дать элементарные сведения о видах художественных изделий из пуговиц;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дать элементарные представления о способах приклеивания пуговиц на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- познакомить со способами и последовательностью выполнения мозаике и аппликации;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познакомить с инструментами и приспособлениями  при изготовлении мозаике и аппликации.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Изготовление аппликации «Кленовый листок».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проявления познавательной активности в области предметной технологической деятельности; 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закреплять приобретенные навыки изготовления  аппликаций из пуговиц;</w:t>
            </w:r>
          </w:p>
          <w:p w:rsidR="008431C5" w:rsidRPr="00966357" w:rsidRDefault="008431C5" w:rsidP="0084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top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аппликации «</w:t>
            </w:r>
            <w:r w:rsidR="00393643"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Осеннее дерево</w:t>
            </w: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закреплять приобретенные навыки изготовления  аппликаций из пуговиц;</w:t>
            </w:r>
          </w:p>
          <w:p w:rsidR="008431C5" w:rsidRPr="00966357" w:rsidRDefault="008431C5" w:rsidP="0084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top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Бабочка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самооценка умственных и физических способностей для труда в различных сферах с позиций будущей социализации;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-планирование образовательной и профессиональной карьеры;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закреплять приобретенные навыки изготовления  аппликаций из пуговиц;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7B66D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Воздушный шар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закреплять приобретенные навыки изготовления  аппликаций из пуговиц;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7B66D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закреплять приобретенные навыки изготовления  мозаики из пуговиц;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7B66D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Изготовление мозаики «Подставка под чашку».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закреплять приобретенные навыки изготовления  мозаики из пуговиц;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7B66D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Изготовление мозаики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Баночка под </w:t>
            </w:r>
            <w:proofErr w:type="spellStart"/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gramStart"/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офе</w:t>
            </w:r>
            <w:proofErr w:type="spell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закреплять приобретенные навыки изготовления  мозаики из пуговиц;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rPr>
          <w:trHeight w:val="5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7B66D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Изготовление букета.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7B66D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брелока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мышления.</w:t>
            </w:r>
          </w:p>
        </w:tc>
      </w:tr>
      <w:tr w:rsidR="008431C5" w:rsidRPr="00966357" w:rsidTr="008431C5">
        <w:trPr>
          <w:trHeight w:val="14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7B66D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7B66D9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шка», «Жучок»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7B66D9">
        <w:trPr>
          <w:trHeight w:val="136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7B66D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7B66D9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Украшение чехла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для телефона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7B66D9">
        <w:trPr>
          <w:trHeight w:val="139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«Весеннее дерево»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7B66D9" w:rsidRPr="00966357" w:rsidTr="008431C5">
        <w:trPr>
          <w:trHeight w:val="14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28-30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6C2D00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«Котенок»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7B6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7B66D9" w:rsidRPr="00966357" w:rsidRDefault="007B66D9" w:rsidP="007B6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7B66D9" w:rsidRPr="00966357" w:rsidTr="008431C5">
        <w:trPr>
          <w:trHeight w:val="14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31-33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6C2D00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«Медвежонок»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7B6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7B66D9" w:rsidRPr="00966357" w:rsidRDefault="007B66D9" w:rsidP="007B6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7B66D9" w:rsidRPr="00966357" w:rsidTr="008431C5">
        <w:trPr>
          <w:trHeight w:val="14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34-36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6C2D00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«Снеговик»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7B6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7B66D9" w:rsidRPr="00966357" w:rsidRDefault="007B66D9" w:rsidP="007B6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9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rPr>
          <w:trHeight w:val="14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A9092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Оформление одежды пуговицами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7B66D9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</w:t>
            </w:r>
          </w:p>
        </w:tc>
      </w:tr>
      <w:tr w:rsidR="008431C5" w:rsidRPr="00966357" w:rsidTr="008431C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376897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бумагой и картоном</w:t>
            </w:r>
            <w:r w:rsidR="00B06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6357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  <w:r w:rsidR="008431C5" w:rsidRPr="00966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Знакомство со свойствами бумаги и картона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ориентирования.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41-42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Мозаика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Гриб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ориентирования.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43-44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Гусеница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 </w:t>
            </w:r>
            <w:proofErr w:type="gramEnd"/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45-47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Павлин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сортировать пуговицы от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к маленьким;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цвета;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ориентирования.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48-50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Открытка «</w:t>
            </w:r>
            <w:r w:rsidR="00393643"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>Цветы</w:t>
            </w:r>
            <w:r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познакомить со свойствами бумаги и картона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познакомить с инструментами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с бумагой;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дать элементарные представления о приемах работы с бумагой соединения мелких деталей друг с другом.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ориентирования.</w:t>
            </w:r>
          </w:p>
        </w:tc>
      </w:tr>
      <w:tr w:rsidR="008431C5" w:rsidRPr="00966357" w:rsidTr="0046373D">
        <w:trPr>
          <w:trHeight w:val="378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51-52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Цепочка из полос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53-54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«Фрукты»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;. </w:t>
            </w:r>
            <w:proofErr w:type="gram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55-56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«Кактус»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самооценка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57-58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Цветочная корзинка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«Ежик»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rPr>
          <w:trHeight w:val="43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Мухомор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rPr>
          <w:trHeight w:val="562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63-64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Морская звезда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«Портрет мамы»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Мышка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с сыром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Объемная снежинка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Елочная игрушка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75-76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«Зимний 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pStyle w:val="ae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66357">
              <w:rPr>
                <w:sz w:val="20"/>
                <w:szCs w:val="20"/>
                <w:lang w:eastAsia="en-US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Кормушка из коробки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из ниток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hd w:val="clear" w:color="auto" w:fill="FFFFFF"/>
              <w:tabs>
                <w:tab w:val="left" w:pos="379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  <w:r w:rsidRPr="00966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Гусеница из 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ниток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</w:t>
            </w:r>
            <w:r w:rsidR="00785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ервые цветы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Синичка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46373D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Осьминог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потребностей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закрепить знания приёмов работы с бумагой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-закреплять навык разрывания бумаги 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одинаковые кусочки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Изделия из соленого теста и пластилина-34 ч.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Знакомство со свойствами соленого теста и пластилина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перспективных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познакомить со свойствами соленого теста и пластилина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познакомить с инструментами для работы с тестом;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дать элементарные представления о приемах работы с бумагой соединения мелких деталей друг с другом.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Гриб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-развитие трудолюбия и ответственности за результаты своей деятельности;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-в</w:t>
            </w:r>
            <w:proofErr w:type="gramEnd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ыражение желания учиться для удовлетворения перспективных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работы с тестом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-закреплять навык разрывания бумаги на одинаковые кусочки.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Гусеница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-развитие трудолюбия и ответственности за результаты своей деятельности;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-в</w:t>
            </w:r>
            <w:proofErr w:type="gramEnd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ыражение желания учиться для удовлетворения перспективных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потребностей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закрепить знания приёмов лепки из солёного теста;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_ закреплять навык разминания теста, раскатывания в колбаску, скатывание шариков;</w:t>
            </w:r>
          </w:p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развитие мелкой моторики.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«Яблоко»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проявления познавательной активности в области предметной технологической деятельности;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-ф</w:t>
            </w:r>
            <w:proofErr w:type="gramEnd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ответственного отношения к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учению,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знания приёмов лепки из солёного теста;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_ закреплять навык разминания теста, раскатывания, </w:t>
            </w:r>
            <w:proofErr w:type="spell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, замазывания.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39364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C2D00"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>Бабочка</w:t>
            </w:r>
            <w:r w:rsidR="006C2D00"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проявления познавательной активности в области предметной технологической деятельности;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-ф</w:t>
            </w:r>
            <w:proofErr w:type="gramEnd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ответственного отношения к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учению.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- закрепить знания приёмов лепки из солёного теста;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применять полученные знания при изготовлении изделия;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_ закреплять навык разминания теста, раскатывания, </w:t>
            </w:r>
            <w:proofErr w:type="spell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, замазывания.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99-100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Мышка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проявления познавательной активности в области предметной технологической деятельности;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-ф</w:t>
            </w:r>
            <w:proofErr w:type="gramEnd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ормирование ответственного </w:t>
            </w: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отношения к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учению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повторить свойства теста;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- привлечение к искусству лепки из теста; </w:t>
            </w:r>
          </w:p>
          <w:p w:rsidR="008431C5" w:rsidRPr="00966357" w:rsidRDefault="008431C5" w:rsidP="008431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-познакомить с элементарными приемами лепки;</w:t>
            </w:r>
          </w:p>
          <w:p w:rsidR="008431C5" w:rsidRPr="00966357" w:rsidRDefault="008431C5" w:rsidP="008431C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дать элементарные знания о последовательности работы с тестом.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мелкой моторики, логического мышления, ориентирования, глазомер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101-102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Упражнения на видоизменение шара.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tabs>
                <w:tab w:val="left" w:pos="450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проявления познавательной активности в области предметной технологической деятельности;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-ф</w:t>
            </w:r>
            <w:proofErr w:type="gramEnd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ответственного отношения к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учению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- учить переминать тесто, скатывать шарики;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формировать навыки основных приёмов лепки: скатывание, раскатывание, сплющивание, оттягивание, вдавливание, прощипывание, сгибание, заглаживание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соединять, промазывать детали, оформлять стекой.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76897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393643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Лепка фруктов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проявления познавательной активности в области предметной технологической деятельности; 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-ф</w:t>
            </w:r>
            <w:proofErr w:type="gramEnd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ответственного отношения к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учению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видоизменять шар: расплющивание и сплющивание шара между ладонями для получения диска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делать углубления  с помощью палочек,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накладывать на поверхность изделия различные мелкие формы, из которых составляются узоры.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105-106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Сувениры из соленого теста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познавательной активности в области предметной технологической деятельности;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ормирование ответственного отношения к учению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закрепить навыки видоизменения шара;</w:t>
            </w:r>
          </w:p>
          <w:p w:rsidR="008431C5" w:rsidRPr="00966357" w:rsidRDefault="008431C5" w:rsidP="008431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развитие мелкой моторики.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rPr>
          <w:trHeight w:val="277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107-108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познавательной активности в области предметной технологической деятельности;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ормирование ответственного отношения учению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Знакомство с конструктивным способом лепки.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109-110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Морская звезда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tabs>
                <w:tab w:val="left" w:pos="450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познавательной активности в области предметной технологической деятельности;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ормирование ответственного отношения к учению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вытягивать теста;</w:t>
            </w:r>
          </w:p>
          <w:p w:rsidR="008431C5" w:rsidRPr="00966357" w:rsidRDefault="008431C5" w:rsidP="008431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скручивать глину в жгуты.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111-112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pStyle w:val="ae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66357">
              <w:rPr>
                <w:sz w:val="20"/>
                <w:szCs w:val="20"/>
                <w:lang w:eastAsia="en-US"/>
              </w:rPr>
              <w:t>Роспись готовых изделий из теста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совместной, 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познакомить с формой лепки «конус»</w:t>
            </w:r>
          </w:p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соединять детали при помощи стеков.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2F272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113-114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393643" w:rsidRPr="00966357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- учить расписывать изделия;</w:t>
            </w:r>
          </w:p>
          <w:p w:rsidR="008431C5" w:rsidRPr="00966357" w:rsidRDefault="008431C5" w:rsidP="008431C5">
            <w:pPr>
              <w:pStyle w:val="ae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66357">
              <w:rPr>
                <w:sz w:val="20"/>
                <w:szCs w:val="20"/>
                <w:lang w:eastAsia="en-US"/>
              </w:rPr>
              <w:t>- развивать творческие способности.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rPr>
          <w:trHeight w:val="210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115-116</w:t>
            </w:r>
          </w:p>
          <w:p w:rsidR="008431C5" w:rsidRPr="00966357" w:rsidRDefault="008431C5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0" w:rsidRPr="00966357" w:rsidRDefault="006C2D00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Рамка для фотографии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закрепить навыки лепки из глины приёмами «конус» и «лепёшка»;</w:t>
            </w:r>
          </w:p>
          <w:p w:rsidR="008431C5" w:rsidRPr="00966357" w:rsidRDefault="008431C5" w:rsidP="008431C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развитие мелкой моторики;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закрепить навык росписи изделий из глины.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rPr>
          <w:trHeight w:val="138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117-118</w:t>
            </w:r>
          </w:p>
          <w:p w:rsidR="008431C5" w:rsidRPr="00966357" w:rsidRDefault="008431C5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«Ваза с ромашками»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закрепить навыки лепки из глины приёмами «конус» и «лепёшка»;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развитие мелкой моторики;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закрепить навык росписи изделий из глины.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</w:t>
            </w:r>
          </w:p>
        </w:tc>
      </w:tr>
      <w:tr w:rsidR="008431C5" w:rsidRPr="00966357" w:rsidTr="008431C5">
        <w:trPr>
          <w:trHeight w:val="109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2F272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119-120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«Котенок»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закрепить навыки лепки из глины приёмами «конус» и «лепёшка»;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развитие мелкой моторики;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закрепить навык росписи изделий из глины.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</w:t>
            </w:r>
          </w:p>
        </w:tc>
      </w:tr>
      <w:tr w:rsidR="0046373D" w:rsidRPr="00966357" w:rsidTr="008431C5">
        <w:trPr>
          <w:trHeight w:val="109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3D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121-122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3D" w:rsidRPr="00966357" w:rsidRDefault="0046373D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«Подсолнухи»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3D" w:rsidRPr="00966357" w:rsidRDefault="0046373D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3D" w:rsidRPr="00966357" w:rsidRDefault="0046373D" w:rsidP="0046373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46373D" w:rsidRPr="00966357" w:rsidRDefault="0046373D" w:rsidP="0046373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46373D" w:rsidRPr="00966357" w:rsidRDefault="0046373D" w:rsidP="0046373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46373D" w:rsidRPr="00966357" w:rsidRDefault="0046373D" w:rsidP="0046373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3D" w:rsidRPr="00966357" w:rsidRDefault="0046373D" w:rsidP="0046373D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закрепить навыки лепки из глины приёмами «конус» и «лепёшка»;</w:t>
            </w:r>
          </w:p>
          <w:p w:rsidR="0046373D" w:rsidRPr="00966357" w:rsidRDefault="0046373D" w:rsidP="0046373D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развитие мелкой моторики;</w:t>
            </w:r>
          </w:p>
          <w:p w:rsidR="0046373D" w:rsidRPr="00966357" w:rsidRDefault="0046373D" w:rsidP="0046373D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 w:rsidRPr="00966357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  <w:t>- закрепить навык росписи изделий из глины.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3D" w:rsidRPr="00966357" w:rsidRDefault="0046373D" w:rsidP="008431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</w:t>
            </w:r>
          </w:p>
        </w:tc>
      </w:tr>
      <w:tr w:rsidR="008431C5" w:rsidRPr="00966357" w:rsidTr="008431C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541597" w:rsidP="00843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Изонить-30</w:t>
            </w:r>
            <w:r w:rsidR="008431C5" w:rsidRPr="00966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123-124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техникой </w:t>
            </w:r>
            <w:proofErr w:type="spell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познакомить со свойствами, возможностями преобразования и использования в различных композициях ниток.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 развивать способность работать руками под контролем педагога;     развивать мелкую моторику;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развивать глазомер;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формировать навык наклеивания салфеток на поверхность предмета.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навык изготовления изделия в технике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мелкой моторики, логического мышления, ориентирования, глазомер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431C5" w:rsidRPr="00966357" w:rsidTr="008431C5">
        <w:trPr>
          <w:trHeight w:val="1769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125-126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Основные элементы.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tabs>
                <w:tab w:val="left" w:pos="3795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46373D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Геометрические фиг</w:t>
            </w:r>
            <w:r w:rsidR="00260A4B" w:rsidRPr="00966357">
              <w:rPr>
                <w:rFonts w:ascii="Times New Roman" w:hAnsi="Times New Roman" w:cs="Times New Roman"/>
                <w:sz w:val="20"/>
                <w:szCs w:val="20"/>
              </w:rPr>
              <w:t>уры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учить детей самостоятельному выполнению поделок из салфеток.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60A4B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Связь натяжения нитей с рисунком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</w:t>
            </w:r>
          </w:p>
        </w:tc>
      </w:tr>
      <w:tr w:rsidR="008431C5" w:rsidRPr="00966357" w:rsidTr="008431C5"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2F272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r w:rsidR="00260A4B"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квадрата 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 схеме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творческие способности, </w:t>
            </w: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мелкой моторики, логического мышления, ориентирования, глазомер;</w:t>
            </w: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развивать творческие способности, фантазию детей, прививать любознательность;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133-134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60A4B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Изготовление сюжетных композиций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260A4B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Вышивка </w:t>
            </w:r>
            <w:r w:rsidR="008431C5"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="00260A4B"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>Осень</w:t>
            </w:r>
            <w:r w:rsidR="008431C5" w:rsidRPr="00966357">
              <w:rPr>
                <w:rFonts w:ascii="Times New Roman" w:hAnsi="Times New Roman" w:cs="Times New Roman"/>
                <w:iCs/>
                <w:sz w:val="20"/>
                <w:szCs w:val="20"/>
              </w:rPr>
              <w:t>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2F2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137-138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Вышивка «</w:t>
            </w:r>
            <w:r w:rsidR="00260A4B" w:rsidRPr="00966357">
              <w:rPr>
                <w:rFonts w:ascii="Times New Roman" w:hAnsi="Times New Roman" w:cs="Times New Roman"/>
                <w:sz w:val="20"/>
                <w:szCs w:val="20"/>
              </w:rPr>
              <w:t>Снежинка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1143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139-140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260A4B" w:rsidRPr="00966357">
              <w:rPr>
                <w:rFonts w:ascii="Times New Roman" w:hAnsi="Times New Roman" w:cs="Times New Roman"/>
                <w:sz w:val="20"/>
                <w:szCs w:val="20"/>
              </w:rPr>
              <w:t>Новогодняя открытка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творческие способности, </w:t>
            </w: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фантазию детей, прививать любознательность;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Рефлексия способов и условий действия</w:t>
            </w:r>
          </w:p>
        </w:tc>
      </w:tr>
      <w:tr w:rsidR="008431C5" w:rsidRPr="00966357" w:rsidTr="008431C5">
        <w:trPr>
          <w:trHeight w:val="159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141-142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260A4B" w:rsidRPr="00966357">
              <w:rPr>
                <w:rFonts w:ascii="Times New Roman" w:hAnsi="Times New Roman" w:cs="Times New Roman"/>
                <w:sz w:val="20"/>
                <w:szCs w:val="20"/>
              </w:rPr>
              <w:t>Композиция из звезд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1C5" w:rsidRPr="00966357" w:rsidTr="008431C5">
        <w:trPr>
          <w:trHeight w:val="220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143-144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Заполнение овала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145-146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Составление геометрического узора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;. </w:t>
            </w:r>
            <w:proofErr w:type="gramEnd"/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  <w:proofErr w:type="gramStart"/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147-148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Разметка узора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60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149-150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60A4B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Открытка «Подарок маме»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2181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151-152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Вышивка «Одуванчики»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формировать знания, умения и навыки в выполнении различных  изделий из ниток методом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развивать творческие способности, фантазию детей, прививать любознательность;</w:t>
            </w:r>
          </w:p>
          <w:p w:rsidR="008431C5" w:rsidRPr="00966357" w:rsidRDefault="008431C5" w:rsidP="008431C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развивать качества, необходимые для занятия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изонитью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аккуратность, настойчивость, усидчивость, бережное отношение к материалам;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нитками и тканью- </w:t>
            </w:r>
            <w:r w:rsidR="002F2723" w:rsidRPr="0096635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966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153-154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gramStart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и  видами ткани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155-156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Шитье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Мешочек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Вдевание нитки в иглу. Правила техники безопасности при работе с иглой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157-158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Вышивание контуров фигур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</w:t>
            </w: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Виды и назначение ниток.  Правила безопасной работы. Приемы вдевания нитки в иглу.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159-160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Шитье по проколу «</w:t>
            </w:r>
            <w:r w:rsidR="00260A4B"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Олененок</w:t>
            </w: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8431C5" w:rsidRPr="00966357" w:rsidRDefault="008431C5" w:rsidP="008431C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Нитки и их применение. Определение длины нитки. Вдевание нитки в иглу. Правила техники безопасности при работе с иглой. Плетение ниток. Длина нити для плетения в 3 пряди.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161-162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</w:t>
            </w: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иглой и ножницами. Вдевание нитки в иглу. Завязывание узелка.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163-164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Приемы пришивания пуговиц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иглой и ножницами. Вдевание нитки в иглу.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165-166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Осьминог из ниток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167-169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Поделка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Салфетка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170-172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Вышивка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Котенок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познавательный интерес;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 выражать свои эмоции;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8431C5" w:rsidP="00843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173-175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Аппликация из ткани.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обозначать свое понимание или </w:t>
            </w: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непонимание вопроса; </w:t>
            </w:r>
          </w:p>
          <w:p w:rsidR="008431C5" w:rsidRPr="00966357" w:rsidRDefault="009B0629" w:rsidP="009B0629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мелкой моторики, логического мышления, ориентирования, глазомер; развивать творческие способности, фантазию детей, </w:t>
            </w: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176-177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Применение ручных швов.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9B0629" w:rsidP="009B0629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178-180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6C2D00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«Цветочек»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9B0629" w:rsidP="009B0629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181-183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Игольница «Шляпка»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9B0629" w:rsidP="009B0629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184-18</w:t>
            </w:r>
            <w:r w:rsidR="009B0629"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5D24DE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Шитье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Чехол </w:t>
            </w:r>
            <w:proofErr w:type="gramStart"/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9B0629" w:rsidP="009B0629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186-18</w:t>
            </w:r>
            <w:r w:rsidR="009B0629"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5D24DE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Шитье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Прихватка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9B0629" w:rsidP="009B0629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188-18</w:t>
            </w:r>
            <w:r w:rsidR="009B0629"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5D24DE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Шитье «</w:t>
            </w:r>
            <w:r w:rsidR="008431C5" w:rsidRPr="00966357">
              <w:rPr>
                <w:rFonts w:ascii="Times New Roman" w:hAnsi="Times New Roman" w:cs="Times New Roman"/>
                <w:sz w:val="20"/>
                <w:szCs w:val="20"/>
              </w:rPr>
              <w:t>Салфетка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9B0629" w:rsidP="009B0629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8431C5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190-</w:t>
            </w: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  <w:r w:rsidR="009B0629"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Мелкий ремонт </w:t>
            </w:r>
            <w:r w:rsidRPr="0096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одежды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8431C5" w:rsidRPr="00966357" w:rsidRDefault="009B0629" w:rsidP="009B0629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 и применение. Правила </w:t>
            </w: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5" w:rsidRPr="00966357" w:rsidRDefault="008431C5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мелкой моторики, логического </w:t>
            </w: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9B0629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192-19</w:t>
            </w:r>
            <w:r w:rsidR="009B0629"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Инструменты и материалы для вышивки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9B0629" w:rsidRPr="00966357" w:rsidRDefault="009B0629" w:rsidP="009B0629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9B0629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194-19</w:t>
            </w:r>
            <w:r w:rsidR="009B0629"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Вышивка крестиком «Яблоко»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9B0629" w:rsidRPr="00966357" w:rsidRDefault="009B0629" w:rsidP="009B0629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9B0629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196-19</w:t>
            </w:r>
            <w:r w:rsidR="009B0629"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Вышивка «Ромашки»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9B0629" w:rsidRPr="00966357" w:rsidRDefault="009B0629" w:rsidP="009B0629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9B0629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2F2723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198-19</w:t>
            </w:r>
            <w:r w:rsidR="009B0629"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Вышивка «Мишка»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9B0629" w:rsidRPr="00966357" w:rsidRDefault="009B0629" w:rsidP="009B0629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9B0629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A1060B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200-202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Вышивка «Букет»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9B0629" w:rsidRPr="00966357" w:rsidRDefault="009B0629" w:rsidP="009B0629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совместной, 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  <w:tr w:rsidR="009B0629" w:rsidRPr="00966357" w:rsidTr="008431C5">
        <w:trPr>
          <w:trHeight w:val="39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A1060B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203-204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sz w:val="20"/>
                <w:szCs w:val="20"/>
              </w:rPr>
              <w:t>Вышивка «</w:t>
            </w:r>
            <w:r w:rsidR="007F45A2" w:rsidRPr="00966357">
              <w:rPr>
                <w:rFonts w:ascii="Times New Roman" w:hAnsi="Times New Roman" w:cs="Times New Roman"/>
                <w:sz w:val="20"/>
                <w:szCs w:val="20"/>
              </w:rPr>
              <w:t>Белочка»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познавательный интерес;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и выражать свои эмоции; </w:t>
            </w:r>
          </w:p>
          <w:p w:rsidR="009B0629" w:rsidRPr="00966357" w:rsidRDefault="009B0629" w:rsidP="009B0629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свое понимание или непонимание вопроса; </w:t>
            </w:r>
          </w:p>
          <w:p w:rsidR="009B0629" w:rsidRPr="00966357" w:rsidRDefault="009B0629" w:rsidP="009B0629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участвовать в совместной, </w:t>
            </w: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коллективной деятельности;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 и применение. Правила безопасной работы с нитками и ножницами. Завязывание узелка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9" w:rsidRPr="00966357" w:rsidRDefault="009B0629" w:rsidP="00843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3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моторики, логического мышления, ориентирования, глазомер; развивать творческие способности, фантазию детей, прививать любознательность</w:t>
            </w:r>
          </w:p>
        </w:tc>
      </w:tr>
    </w:tbl>
    <w:p w:rsidR="00C64FB9" w:rsidRPr="00966357" w:rsidRDefault="00C64FB9" w:rsidP="00063745">
      <w:pPr>
        <w:rPr>
          <w:rFonts w:ascii="Times New Roman" w:hAnsi="Times New Roman" w:cs="Times New Roman"/>
          <w:sz w:val="20"/>
          <w:szCs w:val="20"/>
        </w:rPr>
        <w:sectPr w:rsidR="00C64FB9" w:rsidRPr="00966357" w:rsidSect="001A0F72">
          <w:pgSz w:w="16838" w:h="11906" w:orient="landscape"/>
          <w:pgMar w:top="720" w:right="822" w:bottom="113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14D91" w:rsidRPr="00966357" w:rsidRDefault="00D14D91">
      <w:pPr>
        <w:rPr>
          <w:rFonts w:ascii="Times New Roman" w:hAnsi="Times New Roman" w:cs="Times New Roman"/>
          <w:sz w:val="20"/>
          <w:szCs w:val="20"/>
        </w:rPr>
      </w:pPr>
    </w:p>
    <w:sectPr w:rsidR="00D14D91" w:rsidRPr="00966357" w:rsidSect="00D1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01" w:rsidRDefault="00785001" w:rsidP="00BD52E4">
      <w:pPr>
        <w:spacing w:after="0" w:line="240" w:lineRule="auto"/>
      </w:pPr>
      <w:r>
        <w:separator/>
      </w:r>
    </w:p>
  </w:endnote>
  <w:endnote w:type="continuationSeparator" w:id="0">
    <w:p w:rsidR="00785001" w:rsidRDefault="00785001" w:rsidP="00BD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52456"/>
      <w:docPartObj>
        <w:docPartGallery w:val="Page Numbers (Bottom of Page)"/>
        <w:docPartUnique/>
      </w:docPartObj>
    </w:sdtPr>
    <w:sdtEndPr/>
    <w:sdtContent>
      <w:p w:rsidR="00785001" w:rsidRDefault="0078500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62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85001" w:rsidRDefault="007850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3959"/>
      <w:docPartObj>
        <w:docPartGallery w:val="Page Numbers (Bottom of Page)"/>
        <w:docPartUnique/>
      </w:docPartObj>
    </w:sdtPr>
    <w:sdtEndPr/>
    <w:sdtContent>
      <w:p w:rsidR="00785001" w:rsidRDefault="0078500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6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5001" w:rsidRDefault="00785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01" w:rsidRDefault="00785001" w:rsidP="00BD52E4">
      <w:pPr>
        <w:spacing w:after="0" w:line="240" w:lineRule="auto"/>
      </w:pPr>
      <w:r>
        <w:separator/>
      </w:r>
    </w:p>
  </w:footnote>
  <w:footnote w:type="continuationSeparator" w:id="0">
    <w:p w:rsidR="00785001" w:rsidRDefault="00785001" w:rsidP="00BD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D831EA3"/>
    <w:multiLevelType w:val="multilevel"/>
    <w:tmpl w:val="F89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0274E"/>
    <w:multiLevelType w:val="multilevel"/>
    <w:tmpl w:val="0598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86E80"/>
    <w:multiLevelType w:val="multilevel"/>
    <w:tmpl w:val="E80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23C649A"/>
    <w:multiLevelType w:val="hybridMultilevel"/>
    <w:tmpl w:val="11EA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1D79"/>
    <w:multiLevelType w:val="multilevel"/>
    <w:tmpl w:val="B1C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C793C"/>
    <w:multiLevelType w:val="hybridMultilevel"/>
    <w:tmpl w:val="FB661EA6"/>
    <w:lvl w:ilvl="0" w:tplc="A2729E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33906"/>
    <w:multiLevelType w:val="hybridMultilevel"/>
    <w:tmpl w:val="A048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30363"/>
    <w:multiLevelType w:val="multilevel"/>
    <w:tmpl w:val="30B0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A681D"/>
    <w:multiLevelType w:val="hybridMultilevel"/>
    <w:tmpl w:val="170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61709"/>
    <w:multiLevelType w:val="hybridMultilevel"/>
    <w:tmpl w:val="C49AEB84"/>
    <w:lvl w:ilvl="0" w:tplc="777EB53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793E20"/>
    <w:multiLevelType w:val="multilevel"/>
    <w:tmpl w:val="1B9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90C6B"/>
    <w:multiLevelType w:val="multilevel"/>
    <w:tmpl w:val="134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C4C31"/>
    <w:multiLevelType w:val="hybridMultilevel"/>
    <w:tmpl w:val="84A8C81C"/>
    <w:lvl w:ilvl="0" w:tplc="1078158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147052"/>
    <w:multiLevelType w:val="hybridMultilevel"/>
    <w:tmpl w:val="93C8E5E6"/>
    <w:lvl w:ilvl="0" w:tplc="0C185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1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FB9"/>
    <w:rsid w:val="00054C1A"/>
    <w:rsid w:val="00063745"/>
    <w:rsid w:val="001A0F72"/>
    <w:rsid w:val="001D0E77"/>
    <w:rsid w:val="00260A4B"/>
    <w:rsid w:val="0029223C"/>
    <w:rsid w:val="002E47A3"/>
    <w:rsid w:val="002F2723"/>
    <w:rsid w:val="00331AF8"/>
    <w:rsid w:val="00376897"/>
    <w:rsid w:val="00393643"/>
    <w:rsid w:val="00411A31"/>
    <w:rsid w:val="00417996"/>
    <w:rsid w:val="00454CF7"/>
    <w:rsid w:val="0046373D"/>
    <w:rsid w:val="00541597"/>
    <w:rsid w:val="00560282"/>
    <w:rsid w:val="00570624"/>
    <w:rsid w:val="005C1436"/>
    <w:rsid w:val="005D24DE"/>
    <w:rsid w:val="00622CE3"/>
    <w:rsid w:val="0062729A"/>
    <w:rsid w:val="00682614"/>
    <w:rsid w:val="006C2D00"/>
    <w:rsid w:val="006D1659"/>
    <w:rsid w:val="00761EE7"/>
    <w:rsid w:val="00785001"/>
    <w:rsid w:val="007B66D9"/>
    <w:rsid w:val="007F45A2"/>
    <w:rsid w:val="00823659"/>
    <w:rsid w:val="00835302"/>
    <w:rsid w:val="008431C5"/>
    <w:rsid w:val="0088141A"/>
    <w:rsid w:val="00882C7F"/>
    <w:rsid w:val="00887902"/>
    <w:rsid w:val="008B4510"/>
    <w:rsid w:val="008E4703"/>
    <w:rsid w:val="00907632"/>
    <w:rsid w:val="00926237"/>
    <w:rsid w:val="00927324"/>
    <w:rsid w:val="0095599E"/>
    <w:rsid w:val="00966357"/>
    <w:rsid w:val="009B0629"/>
    <w:rsid w:val="00A1060B"/>
    <w:rsid w:val="00A76103"/>
    <w:rsid w:val="00A83E96"/>
    <w:rsid w:val="00A90927"/>
    <w:rsid w:val="00A93F44"/>
    <w:rsid w:val="00B05EAF"/>
    <w:rsid w:val="00B065CA"/>
    <w:rsid w:val="00B1388A"/>
    <w:rsid w:val="00B400BE"/>
    <w:rsid w:val="00BB2714"/>
    <w:rsid w:val="00BD309D"/>
    <w:rsid w:val="00BD3C21"/>
    <w:rsid w:val="00BD52E4"/>
    <w:rsid w:val="00BE7DB9"/>
    <w:rsid w:val="00C00EF4"/>
    <w:rsid w:val="00C02D2D"/>
    <w:rsid w:val="00C16000"/>
    <w:rsid w:val="00C64FB9"/>
    <w:rsid w:val="00C77CB0"/>
    <w:rsid w:val="00CB3436"/>
    <w:rsid w:val="00D14D91"/>
    <w:rsid w:val="00D60D09"/>
    <w:rsid w:val="00D800D3"/>
    <w:rsid w:val="00DB4DB6"/>
    <w:rsid w:val="00DE0F2A"/>
    <w:rsid w:val="00DE6E13"/>
    <w:rsid w:val="00DF2841"/>
    <w:rsid w:val="00EC0046"/>
    <w:rsid w:val="00EE38AE"/>
    <w:rsid w:val="00EF462B"/>
    <w:rsid w:val="00F257D1"/>
    <w:rsid w:val="00F83492"/>
    <w:rsid w:val="00FB234E"/>
    <w:rsid w:val="00FE4C2D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9"/>
  </w:style>
  <w:style w:type="paragraph" w:styleId="1">
    <w:name w:val="heading 1"/>
    <w:basedOn w:val="a"/>
    <w:next w:val="a"/>
    <w:link w:val="10"/>
    <w:qFormat/>
    <w:rsid w:val="00C64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4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4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64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64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64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C64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64FB9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4FB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4FB9"/>
  </w:style>
  <w:style w:type="character" w:customStyle="1" w:styleId="apple-converted-space">
    <w:name w:val="apple-converted-space"/>
    <w:basedOn w:val="a0"/>
    <w:rsid w:val="00C64FB9"/>
  </w:style>
  <w:style w:type="paragraph" w:styleId="a4">
    <w:name w:val="header"/>
    <w:basedOn w:val="a"/>
    <w:link w:val="a5"/>
    <w:unhideWhenUsed/>
    <w:rsid w:val="00C6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64FB9"/>
  </w:style>
  <w:style w:type="paragraph" w:styleId="a6">
    <w:name w:val="footer"/>
    <w:basedOn w:val="a"/>
    <w:link w:val="a7"/>
    <w:uiPriority w:val="99"/>
    <w:unhideWhenUsed/>
    <w:rsid w:val="00C6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B9"/>
  </w:style>
  <w:style w:type="paragraph" w:styleId="a8">
    <w:name w:val="Body Text"/>
    <w:basedOn w:val="a"/>
    <w:link w:val="11"/>
    <w:semiHidden/>
    <w:unhideWhenUsed/>
    <w:rsid w:val="00C64FB9"/>
    <w:pPr>
      <w:shd w:val="clear" w:color="auto" w:fill="FFFFFF"/>
      <w:spacing w:before="120" w:after="600" w:line="240" w:lineRule="atLeast"/>
    </w:pPr>
    <w:rPr>
      <w:rFonts w:ascii="Times New Roman" w:eastAsia="Calibri" w:hAnsi="Times New Roman" w:cs="Times New Roman"/>
      <w:lang w:eastAsia="ru-RU"/>
    </w:rPr>
  </w:style>
  <w:style w:type="character" w:customStyle="1" w:styleId="a9">
    <w:name w:val="Основной текст Знак"/>
    <w:basedOn w:val="a0"/>
    <w:semiHidden/>
    <w:rsid w:val="00C64FB9"/>
  </w:style>
  <w:style w:type="character" w:customStyle="1" w:styleId="11">
    <w:name w:val="Основной текст Знак1"/>
    <w:basedOn w:val="a0"/>
    <w:link w:val="a8"/>
    <w:semiHidden/>
    <w:locked/>
    <w:rsid w:val="00C64FB9"/>
    <w:rPr>
      <w:rFonts w:ascii="Times New Roman" w:eastAsia="Calibri" w:hAnsi="Times New Roman" w:cs="Times New Roman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64FB9"/>
    <w:rPr>
      <w:rFonts w:ascii="Calibri" w:eastAsia="Calibri" w:hAnsi="Calibri" w:cs="Calibri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C64FB9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64FB9"/>
    <w:rPr>
      <w:sz w:val="16"/>
      <w:szCs w:val="16"/>
    </w:rPr>
  </w:style>
  <w:style w:type="paragraph" w:styleId="aa">
    <w:name w:val="Balloon Text"/>
    <w:basedOn w:val="a"/>
    <w:link w:val="12"/>
    <w:uiPriority w:val="99"/>
    <w:semiHidden/>
    <w:unhideWhenUsed/>
    <w:rsid w:val="00C64FB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C64FB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64FB9"/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C64FB9"/>
    <w:rPr>
      <w:rFonts w:ascii="Calibri" w:hAnsi="Calibri"/>
    </w:rPr>
  </w:style>
  <w:style w:type="paragraph" w:styleId="ad">
    <w:name w:val="No Spacing"/>
    <w:link w:val="ac"/>
    <w:uiPriority w:val="1"/>
    <w:qFormat/>
    <w:rsid w:val="00C64FB9"/>
    <w:pPr>
      <w:spacing w:after="0" w:line="240" w:lineRule="auto"/>
    </w:pPr>
    <w:rPr>
      <w:rFonts w:ascii="Calibri" w:hAnsi="Calibri"/>
    </w:rPr>
  </w:style>
  <w:style w:type="character" w:customStyle="1" w:styleId="21">
    <w:name w:val="Основной текст (2)_"/>
    <w:basedOn w:val="a0"/>
    <w:link w:val="22"/>
    <w:locked/>
    <w:rsid w:val="00C64FB9"/>
    <w:rPr>
      <w:rFonts w:ascii="Microsoft Sans Serif" w:hAnsi="Microsoft Sans Serif" w:cs="Microsoft Sans Serif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4FB9"/>
    <w:pPr>
      <w:shd w:val="clear" w:color="auto" w:fill="FFFFFF"/>
      <w:spacing w:before="420" w:after="180" w:line="240" w:lineRule="atLeast"/>
    </w:pPr>
    <w:rPr>
      <w:rFonts w:ascii="Microsoft Sans Serif" w:hAnsi="Microsoft Sans Serif" w:cs="Microsoft Sans Serif"/>
    </w:rPr>
  </w:style>
  <w:style w:type="character" w:customStyle="1" w:styleId="33">
    <w:name w:val="Заголовок №3_"/>
    <w:basedOn w:val="a0"/>
    <w:link w:val="34"/>
    <w:locked/>
    <w:rsid w:val="00C64FB9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64FB9"/>
    <w:pPr>
      <w:shd w:val="clear" w:color="auto" w:fill="FFFFFF"/>
      <w:spacing w:before="180" w:after="60" w:line="226" w:lineRule="exact"/>
      <w:ind w:firstLine="280"/>
      <w:jc w:val="both"/>
      <w:outlineLvl w:val="2"/>
    </w:pPr>
    <w:rPr>
      <w:b/>
      <w:bCs/>
    </w:rPr>
  </w:style>
  <w:style w:type="paragraph" w:styleId="ae">
    <w:name w:val="Normal (Web)"/>
    <w:basedOn w:val="a"/>
    <w:unhideWhenUsed/>
    <w:rsid w:val="00C7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ucoz-forum-post">
    <w:name w:val="ucoz-forum-post"/>
    <w:basedOn w:val="a0"/>
    <w:rsid w:val="0056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21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 Юрмы</cp:lastModifiedBy>
  <cp:revision>22</cp:revision>
  <cp:lastPrinted>2020-03-12T10:56:00Z</cp:lastPrinted>
  <dcterms:created xsi:type="dcterms:W3CDTF">2019-09-18T08:04:00Z</dcterms:created>
  <dcterms:modified xsi:type="dcterms:W3CDTF">2021-12-14T06:46:00Z</dcterms:modified>
</cp:coreProperties>
</file>