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0B" w:rsidRPr="00371584" w:rsidRDefault="00754767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891905" cy="6465457"/>
            <wp:effectExtent l="0" t="0" r="0" b="0"/>
            <wp:docPr id="1" name="Рисунок 1" descr="C:\Users\Школа-Юрмы\Desktop\титульник скан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5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E8B" w:rsidRDefault="004C565A" w:rsidP="004C565A">
      <w:pPr>
        <w:pStyle w:val="a4"/>
        <w:autoSpaceDE w:val="0"/>
        <w:autoSpaceDN w:val="0"/>
        <w:adjustRightInd w:val="0"/>
        <w:ind w:left="4965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lastRenderedPageBreak/>
        <w:t>1.</w:t>
      </w:r>
      <w:r w:rsidR="006A7E8B" w:rsidRPr="00371584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Планируемые результаты учебного курса</w:t>
      </w:r>
    </w:p>
    <w:p w:rsidR="006E0F48" w:rsidRPr="00DC0A0C" w:rsidRDefault="006E0F48" w:rsidP="006E0F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0A0C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6E0F48" w:rsidRPr="00DC0A0C" w:rsidRDefault="006E0F48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091"/>
      <w:r w:rsidRPr="00DC0A0C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bookmarkEnd w:id="1"/>
    <w:p w:rsidR="006E0F48" w:rsidRPr="00DC0A0C" w:rsidRDefault="006E0F48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C0A0C">
        <w:rPr>
          <w:rFonts w:ascii="Times New Roman" w:hAnsi="Times New Roman" w:cs="Times New Roman"/>
          <w:sz w:val="20"/>
          <w:szCs w:val="20"/>
        </w:rPr>
        <w:t xml:space="preserve">) формирование ответственного отношения к учению, готовности и </w:t>
      </w:r>
      <w:proofErr w:type="gramStart"/>
      <w:r w:rsidRPr="00DC0A0C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DC0A0C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E0F48" w:rsidRPr="00DC0A0C" w:rsidRDefault="006E0F48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C0A0C">
        <w:rPr>
          <w:rFonts w:ascii="Times New Roman" w:hAnsi="Times New Roman" w:cs="Times New Roman"/>
          <w:sz w:val="20"/>
          <w:szCs w:val="20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0F48" w:rsidRDefault="006E0F48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094"/>
      <w:r w:rsidRPr="00DC0A0C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</w:t>
      </w:r>
      <w:r>
        <w:rPr>
          <w:rFonts w:ascii="Times New Roman" w:hAnsi="Times New Roman" w:cs="Times New Roman"/>
          <w:sz w:val="20"/>
          <w:szCs w:val="20"/>
        </w:rPr>
        <w:t xml:space="preserve"> культуре, языку,  к истории, культуре, </w:t>
      </w:r>
      <w:r w:rsidRPr="00DC0A0C">
        <w:rPr>
          <w:rFonts w:ascii="Times New Roman" w:hAnsi="Times New Roman" w:cs="Times New Roman"/>
          <w:sz w:val="20"/>
          <w:szCs w:val="20"/>
        </w:rPr>
        <w:t>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9593D" w:rsidRDefault="006E0F48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095"/>
      <w:r w:rsidRPr="00DC0A0C">
        <w:rPr>
          <w:rFonts w:ascii="Times New Roman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bookmarkStart w:id="4" w:name="sub_2096"/>
      <w:r w:rsidRPr="006E0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F48" w:rsidRPr="00DC0A0C" w:rsidRDefault="006E0F48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A0C">
        <w:rPr>
          <w:rFonts w:ascii="Times New Roman" w:hAnsi="Times New Roman" w:cs="Times New Roman"/>
          <w:sz w:val="20"/>
          <w:szCs w:val="20"/>
        </w:rPr>
        <w:t>6) формирование нравственных чувств и нравственного поведения, осознанного и ответственного отношения к собственным поступкам;</w:t>
      </w:r>
      <w:bookmarkEnd w:id="4"/>
    </w:p>
    <w:p w:rsidR="0029593D" w:rsidRPr="00DC0A0C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097"/>
      <w:bookmarkEnd w:id="3"/>
      <w:r w:rsidRPr="00DC0A0C">
        <w:rPr>
          <w:rFonts w:ascii="Times New Roman" w:hAnsi="Times New Roman" w:cs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bookmarkEnd w:id="5"/>
    <w:p w:rsidR="0029593D" w:rsidRPr="00DC0A0C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 w:rsidRPr="0029593D">
        <w:rPr>
          <w:rFonts w:ascii="Times New Roman" w:hAnsi="Times New Roman" w:cs="Times New Roman"/>
          <w:sz w:val="20"/>
          <w:szCs w:val="20"/>
        </w:rPr>
        <w:t xml:space="preserve"> </w:t>
      </w:r>
      <w:r w:rsidRPr="00DC0A0C">
        <w:rPr>
          <w:rFonts w:ascii="Times New Roman" w:hAnsi="Times New Roman" w:cs="Times New Roman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</w:t>
      </w:r>
      <w:r>
        <w:rPr>
          <w:rFonts w:ascii="Times New Roman" w:hAnsi="Times New Roman" w:cs="Times New Roman"/>
          <w:sz w:val="20"/>
          <w:szCs w:val="20"/>
        </w:rPr>
        <w:t>рожающих жизни и здоровью людей</w:t>
      </w:r>
      <w:r w:rsidRPr="00DC0A0C">
        <w:rPr>
          <w:rFonts w:ascii="Times New Roman" w:hAnsi="Times New Roman" w:cs="Times New Roman"/>
          <w:sz w:val="20"/>
          <w:szCs w:val="20"/>
        </w:rPr>
        <w:t>;</w:t>
      </w:r>
    </w:p>
    <w:p w:rsidR="0029593D" w:rsidRPr="00DC0A0C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sub_2099"/>
      <w:r w:rsidRPr="00DC0A0C">
        <w:rPr>
          <w:rFonts w:ascii="Times New Roman" w:hAnsi="Times New Roman" w:cs="Times New Roman"/>
          <w:sz w:val="20"/>
          <w:szCs w:val="20"/>
        </w:rPr>
        <w:t>9) формирование основ экологической культуры, развитие опыта экологически ориентированной рефлексивно-оценочной и практической деятельности в жизненных ситуациях;</w:t>
      </w:r>
    </w:p>
    <w:p w:rsidR="0029593D" w:rsidRPr="00DC0A0C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0910"/>
      <w:bookmarkEnd w:id="6"/>
      <w:r w:rsidRPr="00DC0A0C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593D" w:rsidRPr="00DC0A0C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20911"/>
      <w:bookmarkEnd w:id="7"/>
      <w:r w:rsidRPr="00DC0A0C">
        <w:rPr>
          <w:rFonts w:ascii="Times New Roman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8"/>
    <w:p w:rsidR="0029593D" w:rsidRPr="00FE3BEE" w:rsidRDefault="0029593D" w:rsidP="0029593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E3BEE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FE3BEE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593D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sub_2102"/>
      <w:r w:rsidRPr="0029593D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0" w:name="sub_2103"/>
      <w:bookmarkEnd w:id="9"/>
      <w:r w:rsidRPr="0029593D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sub_2104"/>
      <w:bookmarkEnd w:id="10"/>
      <w:r w:rsidRPr="0029593D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sub_2105"/>
      <w:bookmarkEnd w:id="11"/>
      <w:r w:rsidRPr="0029593D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sub_2106"/>
      <w:bookmarkEnd w:id="12"/>
      <w:r w:rsidRPr="0029593D">
        <w:rPr>
          <w:rFonts w:ascii="Times New Roman" w:hAnsi="Times New Roman" w:cs="Times New Roman"/>
          <w:sz w:val="20"/>
          <w:szCs w:val="20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9593D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29593D">
        <w:rPr>
          <w:rFonts w:ascii="Times New Roman" w:hAnsi="Times New Roman" w:cs="Times New Roman"/>
          <w:sz w:val="20"/>
          <w:szCs w:val="20"/>
        </w:rPr>
        <w:t>, умозаключение (индуктивное, дедуктивное и по аналогии) и делать выводы;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sub_2107"/>
      <w:bookmarkEnd w:id="13"/>
      <w:r w:rsidRPr="0029593D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sub_2108"/>
      <w:bookmarkEnd w:id="14"/>
      <w:r w:rsidRPr="0029593D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sub_2109"/>
      <w:bookmarkEnd w:id="15"/>
      <w:r w:rsidRPr="0029593D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sub_21010"/>
      <w:bookmarkEnd w:id="16"/>
      <w:r w:rsidRPr="0029593D">
        <w:rPr>
          <w:rFonts w:ascii="Times New Roman" w:hAnsi="Times New Roman" w:cs="Times New Roman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17"/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593D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9593D" w:rsidRPr="0029593D" w:rsidRDefault="0029593D" w:rsidP="0029593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sub_21012"/>
      <w:r w:rsidRPr="0029593D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18"/>
      <w:r w:rsidRPr="002959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93D" w:rsidRPr="00161B99" w:rsidRDefault="0029593D" w:rsidP="00161B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1B99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161B99" w:rsidRPr="00161B99" w:rsidRDefault="00161B99" w:rsidP="00161B9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sub_21171"/>
      <w:r w:rsidRPr="00161B99">
        <w:rPr>
          <w:rFonts w:ascii="Times New Roman" w:hAnsi="Times New Roman" w:cs="Times New Roman"/>
          <w:sz w:val="20"/>
          <w:szCs w:val="20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61B99">
        <w:rPr>
          <w:rFonts w:ascii="Times New Roman" w:hAnsi="Times New Roman" w:cs="Times New Roman"/>
          <w:sz w:val="20"/>
          <w:szCs w:val="20"/>
        </w:rPr>
        <w:t>техносфере</w:t>
      </w:r>
      <w:proofErr w:type="spellEnd"/>
      <w:r w:rsidRPr="00161B99">
        <w:rPr>
          <w:rFonts w:ascii="Times New Roman" w:hAnsi="Times New Roman" w:cs="Times New Roman"/>
          <w:sz w:val="20"/>
          <w:szCs w:val="20"/>
        </w:rPr>
        <w:t xml:space="preserve">, сущности технологической культуры и культуры труда; </w:t>
      </w:r>
      <w:bookmarkStart w:id="20" w:name="sub_21172"/>
      <w:bookmarkEnd w:id="19"/>
    </w:p>
    <w:p w:rsidR="00161B99" w:rsidRPr="00161B99" w:rsidRDefault="00161B99" w:rsidP="00161B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1B99">
        <w:rPr>
          <w:rFonts w:ascii="Times New Roman" w:hAnsi="Times New Roman" w:cs="Times New Roman"/>
          <w:sz w:val="20"/>
          <w:szCs w:val="20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61B99" w:rsidRPr="00161B99" w:rsidRDefault="00161B99" w:rsidP="00161B9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1" w:name="sub_21173"/>
      <w:bookmarkEnd w:id="20"/>
      <w:r w:rsidRPr="00161B99">
        <w:rPr>
          <w:rFonts w:ascii="Times New Roman" w:hAnsi="Times New Roman" w:cs="Times New Roman"/>
          <w:sz w:val="20"/>
          <w:szCs w:val="20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61B99" w:rsidRPr="00161B99" w:rsidRDefault="00161B99" w:rsidP="00161B9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2" w:name="sub_21174"/>
      <w:bookmarkEnd w:id="21"/>
      <w:r w:rsidRPr="00161B99">
        <w:rPr>
          <w:rFonts w:ascii="Times New Roman" w:hAnsi="Times New Roman" w:cs="Times New Roman"/>
          <w:sz w:val="20"/>
          <w:szCs w:val="20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61B99" w:rsidRPr="00161B99" w:rsidRDefault="00161B99" w:rsidP="00161B9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3" w:name="sub_21175"/>
      <w:bookmarkEnd w:id="22"/>
      <w:r w:rsidRPr="00161B99">
        <w:rPr>
          <w:rFonts w:ascii="Times New Roman" w:hAnsi="Times New Roman" w:cs="Times New Roman"/>
          <w:sz w:val="20"/>
          <w:szCs w:val="20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E0F48" w:rsidRPr="00DC0A0C" w:rsidRDefault="00161B99" w:rsidP="006E0F4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4" w:name="sub_21176"/>
      <w:bookmarkEnd w:id="23"/>
      <w:r w:rsidRPr="00161B99">
        <w:rPr>
          <w:rFonts w:ascii="Times New Roman" w:hAnsi="Times New Roman" w:cs="Times New Roman"/>
          <w:sz w:val="20"/>
          <w:szCs w:val="20"/>
        </w:rPr>
        <w:t>6) формирование представлений о мире профессий.</w:t>
      </w:r>
      <w:bookmarkEnd w:id="24"/>
    </w:p>
    <w:bookmarkEnd w:id="2"/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освоения учебной программы по предмету «Технология» к концу 3-го года обучения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Обучающиеся научатся: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рассказывать о практическом применении картона и текстильных материалов в жизни;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рассказывать о мастерах своего региона и их профессиях, связанных с обработкой текстильных материалов;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3715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71584">
        <w:rPr>
          <w:rFonts w:ascii="Times New Roman" w:hAnsi="Times New Roman" w:cs="Times New Roman"/>
          <w:sz w:val="20"/>
          <w:szCs w:val="20"/>
        </w:rPr>
        <w:t xml:space="preserve"> ходом работы;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осуществлять сотрудничество при выполнении коллективной работы;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отбирать картон с учетом его свойств;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применять приемы рациональной и безопасной работы ручными инструментами: чертежными (линейка, угольник), колющими (шило);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экономно размечать материалы по линейке и по угольнику;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работать с простейшей технической документацией: распознавать эскизы, читать их и выполнять разметку с опорой на них;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изготавливать плоскостные изделия по эскизам;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выполнять действия по моделированию и преобразованию модели;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371584">
        <w:rPr>
          <w:rFonts w:ascii="Times New Roman" w:hAnsi="Times New Roman" w:cs="Times New Roman"/>
          <w:sz w:val="20"/>
          <w:szCs w:val="20"/>
        </w:rPr>
        <w:t>создавать несложные конструкции изделий по технико-технологическим условиям.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 Система заданий, ориентированных на формирование УУД     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Личностные УУД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1.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2. Действия, характеризующие уважительное отношение к труду людей и к продукту, производимому людьми разных профессий.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3. Проектная деятельность.</w:t>
      </w:r>
    </w:p>
    <w:p w:rsidR="006A7E8B" w:rsidRPr="00371584" w:rsidRDefault="006A7E8B" w:rsidP="004C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4. Контроль и самоконтроль.</w:t>
      </w:r>
    </w:p>
    <w:p w:rsidR="006A7E8B" w:rsidRPr="00371584" w:rsidRDefault="006A7E8B" w:rsidP="004C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3 класс: с. 8, 12, 23, 24, 32, 34, 42, 53, 54, 67.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Регулятивные УУД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1. Планирование последовательности практических действий  для реализации замысла, поставленной задачи.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2. Отбор наиболее эффективных способов решения конструкторско-технологических и декоративно-художественных задач в зависимости от конкретных условий.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3. Самоконтроль и корректировка хода практической работы.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4. Самоконтроль результата практической деятельности путем сравнения его с эталоном (рисунком, схемой, чертежом).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5. Оценка результата практической деятельности путем проверки изделия в действии.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71584">
        <w:rPr>
          <w:rFonts w:ascii="Times New Roman" w:hAnsi="Times New Roman" w:cs="Times New Roman"/>
          <w:sz w:val="20"/>
          <w:szCs w:val="20"/>
        </w:rPr>
        <w:t>3 класс: с. 7, 9, 11, 13, 14, 15, 16, 17, 18, 20, 21, 22, 24, 25, 26, 27, 28, 29, 30, 31, 32, 33, 35, 36, 37, 38, 39, 40, 41, 42, 43, 44, 45, 47, 48, 49, 50, 51, 52, 53, 54, 55, 56, 57, 58, 59, 60, 61, 62, 63, 64, 65, 66, 67, 68, 69, 73</w:t>
      </w:r>
      <w:proofErr w:type="gramEnd"/>
      <w:r w:rsidRPr="00371584">
        <w:rPr>
          <w:rFonts w:ascii="Times New Roman" w:hAnsi="Times New Roman" w:cs="Times New Roman"/>
          <w:sz w:val="20"/>
          <w:szCs w:val="20"/>
        </w:rPr>
        <w:t>, 74.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Познавательные УУД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1. Осуществление поиска необходимой информации в учебнике, словарях, справочниках, в том числе на электронных носителях.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2. Сохранение информации на бумажных и электронных носителях в виде упорядоченной структуры.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3. Чтение графических изображений (рисунки, простейшие чертежи и эскизы, схемы).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4. Моделирование несложных изделий с разными конструктивными особенностями.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5. 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6. Сравнение конструктивных и декоративных особенностей предметов быта и установление их связи с выполняемыми утилитарными функциями.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7. Сравнение различных видов конструкций и способов их сборки.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8. Анализ конструкторско-технологических и декоративно-художественных особенностей предлагаемых заданий.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9. Выполнение инструкций, несложных алгоритмов при решении учебных задач.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10. Проектирование изделий: создание образа в соответствии с замыслом, реализация замысла.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11. Поиск необходимой информации в Интернете.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lastRenderedPageBreak/>
        <w:t>3 класс: с. 6, 10, 12, 17, 19, 23, 26, 28, 34, 44, 46, 54, 59, 62, 70, 72.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Коммуникативные УУД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1. Учет позиции собеседника (соседа по парте).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3. Умение задавать вопросы, необходимые для организации сотрудничества с партнером (соседом по парте).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 xml:space="preserve">4. Осуществление взаимного контроля и необходимой взаимопомощи при реализации проектной деятельности. </w:t>
      </w:r>
    </w:p>
    <w:p w:rsidR="004C565A" w:rsidRPr="00161B99" w:rsidRDefault="004C565A" w:rsidP="00161B9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A7E8B" w:rsidRPr="004C565A">
        <w:rPr>
          <w:rFonts w:ascii="Times New Roman" w:hAnsi="Times New Roman"/>
          <w:sz w:val="20"/>
          <w:szCs w:val="20"/>
        </w:rPr>
        <w:t>класс: с. 11, 14, 21, 46, 71, 75.</w:t>
      </w:r>
    </w:p>
    <w:p w:rsidR="004C565A" w:rsidRPr="00371584" w:rsidRDefault="004C565A" w:rsidP="004C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E8B" w:rsidRPr="00371584" w:rsidRDefault="004C565A" w:rsidP="004C565A">
      <w:pPr>
        <w:pStyle w:val="a4"/>
        <w:autoSpaceDE w:val="0"/>
        <w:autoSpaceDN w:val="0"/>
        <w:adjustRightInd w:val="0"/>
        <w:ind w:left="4965"/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2.</w:t>
      </w:r>
      <w:r w:rsidR="006A7E8B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 xml:space="preserve"> </w:t>
      </w:r>
      <w:r w:rsidR="006A7E8B" w:rsidRPr="00371584">
        <w:rPr>
          <w:rFonts w:ascii="Times New Roman" w:eastAsiaTheme="minorHAnsi" w:hAnsi="Times New Roman"/>
          <w:b/>
          <w:bCs/>
          <w:sz w:val="20"/>
          <w:szCs w:val="20"/>
          <w:lang w:val="ru-RU" w:bidi="ar-SA"/>
        </w:rPr>
        <w:t>Содержание учебного курса</w:t>
      </w:r>
    </w:p>
    <w:p w:rsidR="006A7E8B" w:rsidRPr="00371584" w:rsidRDefault="006A7E8B" w:rsidP="004C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</w:t>
      </w:r>
      <w:r w:rsidR="004C565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371584">
        <w:rPr>
          <w:rFonts w:ascii="Times New Roman" w:hAnsi="Times New Roman" w:cs="Times New Roman"/>
          <w:b/>
          <w:bCs/>
          <w:sz w:val="20"/>
          <w:szCs w:val="20"/>
        </w:rPr>
        <w:t>3 класс (34ч)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1. Общекультурные и </w:t>
      </w:r>
      <w:proofErr w:type="spellStart"/>
      <w:r w:rsidRPr="00371584">
        <w:rPr>
          <w:rFonts w:ascii="Times New Roman" w:hAnsi="Times New Roman" w:cs="Times New Roman"/>
          <w:b/>
          <w:bCs/>
          <w:sz w:val="20"/>
          <w:szCs w:val="20"/>
        </w:rPr>
        <w:t>общетрудовые</w:t>
      </w:r>
      <w:proofErr w:type="spellEnd"/>
      <w:r w:rsidRPr="00371584">
        <w:rPr>
          <w:rFonts w:ascii="Times New Roman" w:hAnsi="Times New Roman" w:cs="Times New Roman"/>
          <w:b/>
          <w:bCs/>
          <w:sz w:val="20"/>
          <w:szCs w:val="20"/>
        </w:rPr>
        <w:t xml:space="preserve"> компетенции. Основы культуры труда, самообслуживание.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3715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71584">
        <w:rPr>
          <w:rFonts w:ascii="Times New Roman" w:hAnsi="Times New Roman" w:cs="Times New Roman"/>
          <w:sz w:val="20"/>
          <w:szCs w:val="20"/>
        </w:rPr>
        <w:t xml:space="preserve"> ходом работы, навыки сотрудничества.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Групповые проекты. Сбор информации о создаваемом изделии, выбор лучшего варианта. Результат проектной деятельности — «Парк машин для перевозки грузов», «Модели сельскохозяйственной техники».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2. Технология ручной обработки материалов. Элементы графической грамоты.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Пластические материалы. </w:t>
      </w:r>
      <w:r w:rsidRPr="00371584">
        <w:rPr>
          <w:rFonts w:ascii="Times New Roman" w:hAnsi="Times New Roman" w:cs="Times New Roman"/>
          <w:sz w:val="20"/>
          <w:szCs w:val="20"/>
        </w:rPr>
        <w:t>Глина. Применение глины для изготовления предметов быта и художественных предметов.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Сравнение глины и пластилина по основным свойствам: цвет, пластичность, способность впитывать влагу. Подготовка глины к работе.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Приемы работы с глиной: формование деталей, сушка, раскрашивание.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Практические работы: лепка декоративных игрушек, рельефных пластин.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Бумага и картон. </w:t>
      </w:r>
      <w:r w:rsidR="006A7E8B" w:rsidRPr="00371584">
        <w:rPr>
          <w:rFonts w:ascii="Times New Roman" w:hAnsi="Times New Roman" w:cs="Times New Roman"/>
          <w:sz w:val="20"/>
          <w:szCs w:val="20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="006A7E8B" w:rsidRPr="00371584">
        <w:rPr>
          <w:rFonts w:ascii="Times New Roman" w:hAnsi="Times New Roman" w:cs="Times New Roman"/>
          <w:sz w:val="20"/>
          <w:szCs w:val="20"/>
        </w:rPr>
        <w:t>Виды бумаги, используемые на уроках, и их свойства: чертежная (белая, толстая, матовая, плотная, гладкая, прочная).</w:t>
      </w:r>
      <w:proofErr w:type="gramEnd"/>
      <w:r w:rsidR="006A7E8B" w:rsidRPr="00371584">
        <w:rPr>
          <w:rFonts w:ascii="Times New Roman" w:hAnsi="Times New Roman" w:cs="Times New Roman"/>
          <w:sz w:val="20"/>
          <w:szCs w:val="20"/>
        </w:rPr>
        <w:t xml:space="preserve">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</w:t>
      </w:r>
    </w:p>
    <w:p w:rsidR="003C6DBE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 xml:space="preserve"> Виды условных графических изображений: эскиз, развертка (их узнавание). Разметка деталей с опорой на эскиз.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картона: карандаши простые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 xml:space="preserve"> 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оформление аппликацией, сушка.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lastRenderedPageBreak/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открыток, ремонт книг с заменой обложки, изготовление декоративных панно, фигурок для театра с подвижными элементами по рисунку (простейшему чертежу, схеме, эскизу).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Текстильные материалы. </w:t>
      </w:r>
      <w:r w:rsidRPr="00371584">
        <w:rPr>
          <w:rFonts w:ascii="Times New Roman" w:hAnsi="Times New Roman" w:cs="Times New Roman"/>
          <w:sz w:val="20"/>
          <w:szCs w:val="20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Металлы. </w:t>
      </w:r>
      <w:r w:rsidRPr="00371584">
        <w:rPr>
          <w:rFonts w:ascii="Times New Roman" w:hAnsi="Times New Roman" w:cs="Times New Roman"/>
          <w:sz w:val="20"/>
          <w:szCs w:val="20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Приемы работы с проволокой: разметка на глаз, разрезание ножницами, плетение.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 xml:space="preserve">Практические работы: изготовление </w:t>
      </w:r>
      <w:proofErr w:type="spellStart"/>
      <w:r w:rsidR="006A7E8B" w:rsidRPr="00371584">
        <w:rPr>
          <w:rFonts w:ascii="Times New Roman" w:hAnsi="Times New Roman" w:cs="Times New Roman"/>
          <w:sz w:val="20"/>
          <w:szCs w:val="20"/>
        </w:rPr>
        <w:t>брелка</w:t>
      </w:r>
      <w:proofErr w:type="spellEnd"/>
      <w:r w:rsidR="006A7E8B" w:rsidRPr="00371584">
        <w:rPr>
          <w:rFonts w:ascii="Times New Roman" w:hAnsi="Times New Roman" w:cs="Times New Roman"/>
          <w:sz w:val="20"/>
          <w:szCs w:val="20"/>
        </w:rPr>
        <w:t>, креплений для подвижного соединения деталей картонных фигурок.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Пластмассы. </w:t>
      </w:r>
      <w:r w:rsidR="006A7E8B" w:rsidRPr="00371584">
        <w:rPr>
          <w:rFonts w:ascii="Times New Roman" w:hAnsi="Times New Roman" w:cs="Times New Roman"/>
          <w:sz w:val="20"/>
          <w:szCs w:val="20"/>
        </w:rPr>
        <w:t xml:space="preserve">Пластмассы, используемые в виде вторичного сырья: разъемные упаковки-капсулы. Наблюдения и опыты </w:t>
      </w:r>
      <w:proofErr w:type="gramStart"/>
      <w:r w:rsidR="006A7E8B" w:rsidRPr="00371584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технологическими свойствами пластмасс.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Инструменты и приспособления для обработки упаковок-капсул: ножницы, шило, фломастер, дощечка для выполнения работ с шилом.</w:t>
      </w:r>
    </w:p>
    <w:p w:rsidR="006A7E8B" w:rsidRPr="00371584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>Практические работы: изготовление игрушек-сувениров.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1584">
        <w:rPr>
          <w:rFonts w:ascii="Times New Roman" w:hAnsi="Times New Roman" w:cs="Times New Roman"/>
          <w:b/>
          <w:bCs/>
          <w:sz w:val="20"/>
          <w:szCs w:val="20"/>
        </w:rPr>
        <w:t>3. Конструирование и моделирование.</w:t>
      </w:r>
    </w:p>
    <w:p w:rsidR="006A7E8B" w:rsidRPr="00371584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71584">
        <w:rPr>
          <w:rFonts w:ascii="Times New Roman" w:hAnsi="Times New Roman" w:cs="Times New Roman"/>
          <w:sz w:val="20"/>
          <w:szCs w:val="20"/>
        </w:rPr>
        <w:t xml:space="preserve"> Виды и способы соединения деталей. Общее представление о конструкции прибора для определения движения теплого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технических моделей по технико-технологическим условиям.</w:t>
      </w:r>
    </w:p>
    <w:p w:rsidR="006A7E8B" w:rsidRPr="004C565A" w:rsidRDefault="00161B99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7E8B" w:rsidRPr="00371584">
        <w:rPr>
          <w:rFonts w:ascii="Times New Roman" w:hAnsi="Times New Roman" w:cs="Times New Roman"/>
          <w:sz w:val="20"/>
          <w:szCs w:val="20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тележки-платформы.</w:t>
      </w:r>
    </w:p>
    <w:p w:rsidR="006A7E8B" w:rsidRPr="004C565A" w:rsidRDefault="006A7E8B" w:rsidP="006A7E8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65A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8103"/>
        <w:gridCol w:w="1613"/>
      </w:tblGrid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565A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4C5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4C565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</w:t>
            </w:r>
            <w:proofErr w:type="gramStart"/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пластическими</w:t>
            </w:r>
          </w:p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материалами (2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Лепка игрушек из глины.</w:t>
            </w:r>
          </w:p>
        </w:tc>
        <w:tc>
          <w:tcPr>
            <w:tcW w:w="1613" w:type="dxa"/>
          </w:tcPr>
          <w:p w:rsidR="006A7E8B" w:rsidRPr="004C565A" w:rsidRDefault="006A7E8B" w:rsidP="004C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Лепка декоративных пластин.</w:t>
            </w:r>
          </w:p>
        </w:tc>
        <w:tc>
          <w:tcPr>
            <w:tcW w:w="1613" w:type="dxa"/>
          </w:tcPr>
          <w:p w:rsidR="006A7E8B" w:rsidRPr="004C565A" w:rsidRDefault="006A7E8B" w:rsidP="004C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C5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бумагой (1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Устройство из полос бумаги.</w:t>
            </w:r>
          </w:p>
        </w:tc>
        <w:tc>
          <w:tcPr>
            <w:tcW w:w="1613" w:type="dxa"/>
          </w:tcPr>
          <w:p w:rsidR="006A7E8B" w:rsidRPr="004C565A" w:rsidRDefault="006A7E8B" w:rsidP="004C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картоном и бумагой (6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 xml:space="preserve">Картон. Виды картона. Предметы из картона. </w:t>
            </w:r>
          </w:p>
        </w:tc>
        <w:tc>
          <w:tcPr>
            <w:tcW w:w="1613" w:type="dxa"/>
          </w:tcPr>
          <w:p w:rsidR="006A7E8B" w:rsidRPr="004C565A" w:rsidRDefault="006A7E8B" w:rsidP="004C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Мера для измерения углов.</w:t>
            </w:r>
          </w:p>
        </w:tc>
        <w:tc>
          <w:tcPr>
            <w:tcW w:w="1613" w:type="dxa"/>
          </w:tcPr>
          <w:p w:rsidR="006A7E8B" w:rsidRPr="004C565A" w:rsidRDefault="006A7E8B" w:rsidP="004C5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Подставка для письменных принадлежностей.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Коробка со съемной крышкой.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Устройство для определения направления движения теплого воздуха.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Модель часов для урока математики.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текстильными материалами (3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Куклы для пальчикового театра.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Куклы для пальчикового театра.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Коллаж.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161B99" w:rsidRDefault="006A7E8B" w:rsidP="0016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бумагой (2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Змейка для определения движения теплого воздуха.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Упаковка для подарков.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текстильными материалами (3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Аппликация из ниток.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изделий вышивкой.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изделий вышивкой.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бумагой</w:t>
            </w:r>
          </w:p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картоном (3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Палетка.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Новогодние  игрушки.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Новогодние  игрушки.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проволокой (1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Брелок из проволоки.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бумагой</w:t>
            </w:r>
            <w:r w:rsidR="00161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картоном (4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Открытка-ландшафт.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Открытка-ландшафт.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Ремонт книг с заменой обложки.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Подарочные открытки из гофрированного картона.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пластмассовыми упаковками (2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Игрушки-сувениры из пластмассовых упаково</w:t>
            </w:r>
            <w:proofErr w:type="gramStart"/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C565A">
              <w:rPr>
                <w:rFonts w:ascii="Times New Roman" w:hAnsi="Times New Roman" w:cs="Times New Roman"/>
                <w:sz w:val="20"/>
                <w:szCs w:val="20"/>
              </w:rPr>
              <w:t xml:space="preserve"> капсул.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Игрушки-сувениры из пластмассовых упаково</w:t>
            </w:r>
            <w:proofErr w:type="gramStart"/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C565A">
              <w:rPr>
                <w:rFonts w:ascii="Times New Roman" w:hAnsi="Times New Roman" w:cs="Times New Roman"/>
                <w:sz w:val="20"/>
                <w:szCs w:val="20"/>
              </w:rPr>
              <w:t xml:space="preserve"> капсул.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бумагой</w:t>
            </w:r>
          </w:p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картоном (6 ч)</w:t>
            </w: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Декоративное панно.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Картонные фигурки с элементами движения для театра.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Картонные фигурки с элементами движения для театра.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Работа с конструктором.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Проект коллективного создания парка машин для перевозки грузов.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 xml:space="preserve">Проект коллективного создания моделей сельскохозяйственной техники. 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E8B" w:rsidRPr="004C565A" w:rsidTr="00456206">
        <w:tc>
          <w:tcPr>
            <w:tcW w:w="3369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3" w:type="dxa"/>
          </w:tcPr>
          <w:p w:rsidR="006A7E8B" w:rsidRPr="004C565A" w:rsidRDefault="006A7E8B" w:rsidP="0045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Обобщающий урок. Выставка поделок.</w:t>
            </w:r>
          </w:p>
        </w:tc>
        <w:tc>
          <w:tcPr>
            <w:tcW w:w="1613" w:type="dxa"/>
          </w:tcPr>
          <w:p w:rsidR="006A7E8B" w:rsidRPr="004C565A" w:rsidRDefault="006A7E8B" w:rsidP="0045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A7E8B" w:rsidRPr="004C565A" w:rsidRDefault="006A7E8B" w:rsidP="006A7E8B">
      <w:pPr>
        <w:rPr>
          <w:rFonts w:ascii="Times New Roman" w:hAnsi="Times New Roman" w:cs="Times New Roman"/>
          <w:sz w:val="20"/>
          <w:szCs w:val="20"/>
        </w:rPr>
      </w:pPr>
    </w:p>
    <w:p w:rsidR="006A7E8B" w:rsidRDefault="006A7E8B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E484C" w:rsidRDefault="004E484C"/>
    <w:p w:rsidR="004C565A" w:rsidRDefault="004C565A"/>
    <w:p w:rsidR="004C565A" w:rsidRPr="00093C61" w:rsidRDefault="004C565A" w:rsidP="004C5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122">
        <w:rPr>
          <w:rFonts w:ascii="Times New Roman" w:hAnsi="Times New Roman"/>
          <w:b/>
          <w:sz w:val="28"/>
          <w:szCs w:val="28"/>
        </w:rPr>
        <w:t>Целью данного курса</w:t>
      </w:r>
      <w:r w:rsidRPr="003242F8">
        <w:rPr>
          <w:rFonts w:ascii="Times New Roman" w:hAnsi="Times New Roman"/>
          <w:sz w:val="28"/>
          <w:szCs w:val="28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</w:t>
      </w:r>
      <w:r w:rsidRPr="003242F8">
        <w:rPr>
          <w:rFonts w:ascii="Times New Roman" w:hAnsi="Times New Roman"/>
          <w:sz w:val="28"/>
          <w:szCs w:val="28"/>
        </w:rPr>
        <w:lastRenderedPageBreak/>
        <w:t>индивидуальности.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2">
        <w:rPr>
          <w:rFonts w:ascii="Times New Roman" w:hAnsi="Times New Roman"/>
          <w:bCs/>
          <w:sz w:val="28"/>
          <w:szCs w:val="28"/>
        </w:rPr>
        <w:t>Цель обучения</w:t>
      </w:r>
      <w:r>
        <w:rPr>
          <w:rFonts w:ascii="Times New Roman" w:hAnsi="Times New Roman"/>
          <w:bCs/>
          <w:sz w:val="28"/>
          <w:szCs w:val="28"/>
        </w:rPr>
        <w:t xml:space="preserve">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4C565A" w:rsidRPr="00093C61" w:rsidRDefault="004C565A" w:rsidP="004C565A">
      <w:pPr>
        <w:ind w:firstLine="66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93C61">
        <w:rPr>
          <w:rFonts w:ascii="Times New Roman" w:hAnsi="Times New Roman"/>
          <w:color w:val="000000"/>
          <w:sz w:val="28"/>
          <w:szCs w:val="28"/>
        </w:rPr>
        <w:t>Программа по технологии</w:t>
      </w:r>
      <w:r w:rsidRPr="00093C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3C61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стандартов предусматривает решение следующих </w:t>
      </w:r>
      <w:r w:rsidRPr="00093C61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093C61">
        <w:rPr>
          <w:rFonts w:ascii="Times New Roman" w:hAnsi="Times New Roman"/>
          <w:color w:val="000000"/>
          <w:sz w:val="28"/>
          <w:szCs w:val="28"/>
        </w:rPr>
        <w:t>:</w:t>
      </w:r>
    </w:p>
    <w:p w:rsidR="004C565A" w:rsidRPr="00093C61" w:rsidRDefault="004C565A" w:rsidP="004C565A">
      <w:pPr>
        <w:pStyle w:val="a4"/>
        <w:numPr>
          <w:ilvl w:val="0"/>
          <w:numId w:val="3"/>
        </w:numPr>
        <w:autoSpaceDE w:val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proofErr w:type="spell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сенсорики</w:t>
      </w:r>
      <w:proofErr w:type="spellEnd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4C565A" w:rsidRPr="00093C61" w:rsidRDefault="004C565A" w:rsidP="004C565A">
      <w:pPr>
        <w:pStyle w:val="a4"/>
        <w:numPr>
          <w:ilvl w:val="0"/>
          <w:numId w:val="3"/>
        </w:numPr>
        <w:autoSpaceDE w:val="0"/>
        <w:jc w:val="both"/>
        <w:textAlignment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093C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 </w:t>
      </w: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93C6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боты с информацией в учебной деятельности и повседневной жизни;</w:t>
      </w:r>
      <w:proofErr w:type="gramEnd"/>
    </w:p>
    <w:p w:rsidR="004C565A" w:rsidRPr="00093C61" w:rsidRDefault="004C565A" w:rsidP="004C565A">
      <w:pPr>
        <w:pStyle w:val="a4"/>
        <w:numPr>
          <w:ilvl w:val="0"/>
          <w:numId w:val="3"/>
        </w:numPr>
        <w:autoSpaceDE w:val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4C565A" w:rsidRPr="00093C61" w:rsidRDefault="004C565A" w:rsidP="004C565A">
      <w:pPr>
        <w:pStyle w:val="a4"/>
        <w:numPr>
          <w:ilvl w:val="0"/>
          <w:numId w:val="3"/>
        </w:numPr>
        <w:autoSpaceDE w:val="0"/>
        <w:jc w:val="both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093C6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</w:t>
      </w:r>
      <w:r w:rsidRPr="00093C61">
        <w:rPr>
          <w:rFonts w:ascii="Times New Roman" w:hAnsi="Times New Roman"/>
          <w:sz w:val="28"/>
          <w:szCs w:val="28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4C565A" w:rsidRPr="002108F0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65A" w:rsidRP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565A">
        <w:rPr>
          <w:rFonts w:ascii="Times New Roman" w:hAnsi="Times New Roman"/>
          <w:sz w:val="28"/>
          <w:szCs w:val="28"/>
          <w:lang w:val="ru-RU"/>
        </w:rPr>
        <w:t xml:space="preserve">Изучение курса «Технология» рассчитано </w:t>
      </w:r>
      <w:r w:rsidRPr="004C565A">
        <w:rPr>
          <w:rFonts w:ascii="Times New Roman" w:hAnsi="Times New Roman"/>
          <w:b/>
          <w:sz w:val="28"/>
          <w:szCs w:val="28"/>
          <w:lang w:val="ru-RU"/>
        </w:rPr>
        <w:t xml:space="preserve"> во 2 классе </w:t>
      </w:r>
      <w:r w:rsidRPr="004C565A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4C565A">
        <w:rPr>
          <w:rFonts w:ascii="Times New Roman" w:hAnsi="Times New Roman"/>
          <w:b/>
          <w:sz w:val="28"/>
          <w:szCs w:val="28"/>
          <w:lang w:val="ru-RU"/>
        </w:rPr>
        <w:t>34</w:t>
      </w:r>
      <w:r w:rsidRPr="004C565A">
        <w:rPr>
          <w:rFonts w:ascii="Times New Roman" w:hAnsi="Times New Roman"/>
          <w:sz w:val="28"/>
          <w:szCs w:val="28"/>
          <w:lang w:val="ru-RU"/>
        </w:rPr>
        <w:t xml:space="preserve"> часа в год (1 час в неделю).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627FF">
        <w:rPr>
          <w:rFonts w:ascii="Times New Roman" w:hAnsi="Times New Roman"/>
          <w:color w:val="000000"/>
          <w:sz w:val="28"/>
          <w:szCs w:val="28"/>
          <w:lang w:val="ru-RU"/>
        </w:rPr>
        <w:t xml:space="preserve"> РФ № 373 от 6 октября 2009г) и обеспечена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C565A" w:rsidRPr="00823771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C565A" w:rsidRPr="00CD2FAE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565A">
        <w:rPr>
          <w:rFonts w:ascii="Times New Roman" w:hAnsi="Times New Roman"/>
          <w:sz w:val="28"/>
          <w:szCs w:val="28"/>
          <w:lang w:val="ru-RU"/>
        </w:rPr>
        <w:t xml:space="preserve">Рагозина Т.М, Гринева А.А., </w:t>
      </w:r>
      <w:proofErr w:type="spellStart"/>
      <w:r w:rsidRPr="004C565A">
        <w:rPr>
          <w:rFonts w:ascii="Times New Roman" w:hAnsi="Times New Roman"/>
          <w:sz w:val="28"/>
          <w:szCs w:val="28"/>
          <w:lang w:val="ru-RU"/>
        </w:rPr>
        <w:t>Мылова</w:t>
      </w:r>
      <w:proofErr w:type="spellEnd"/>
      <w:r w:rsidRPr="004C565A">
        <w:rPr>
          <w:rFonts w:ascii="Times New Roman" w:hAnsi="Times New Roman"/>
          <w:sz w:val="28"/>
          <w:szCs w:val="28"/>
          <w:lang w:val="ru-RU"/>
        </w:rPr>
        <w:t xml:space="preserve"> И.Б. Технология. 1-4  класс: Учебник. — М.: Академкнига/Учебник.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65A" w:rsidRPr="002E6C16" w:rsidRDefault="004C565A" w:rsidP="004C565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2E6C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565A">
        <w:rPr>
          <w:rFonts w:ascii="Times New Roman" w:hAnsi="Times New Roman"/>
          <w:sz w:val="28"/>
          <w:szCs w:val="28"/>
          <w:lang w:val="ru-RU"/>
        </w:rPr>
        <w:t xml:space="preserve">Рагозина Т.М, Гринева А.А., </w:t>
      </w:r>
      <w:proofErr w:type="spellStart"/>
      <w:r w:rsidRPr="004C565A">
        <w:rPr>
          <w:rFonts w:ascii="Times New Roman" w:hAnsi="Times New Roman"/>
          <w:sz w:val="28"/>
          <w:szCs w:val="28"/>
          <w:lang w:val="ru-RU"/>
        </w:rPr>
        <w:t>Мылова</w:t>
      </w:r>
      <w:proofErr w:type="spellEnd"/>
      <w:r w:rsidRPr="004C565A">
        <w:rPr>
          <w:rFonts w:ascii="Times New Roman" w:hAnsi="Times New Roman"/>
          <w:sz w:val="28"/>
          <w:szCs w:val="28"/>
          <w:lang w:val="ru-RU"/>
        </w:rPr>
        <w:t xml:space="preserve"> И.Б. Технология.. 1-4 класс: Методическое пособие для учителя. – М.: Академкнига/Учебник.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65A" w:rsidRPr="00CD2FAE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Программа по курсу «Технология</w:t>
      </w: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C565A" w:rsidRPr="006B54F2" w:rsidRDefault="004C565A" w:rsidP="004C56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Авторская  программа по технологии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Т.М. Рагозиной, И.Б.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Мыловой</w:t>
      </w:r>
      <w:proofErr w:type="spellEnd"/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М.:  Ака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демкнига/учебник , 2011 г. – Ч.2: 192 с.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proofErr w:type="gramStart"/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(приказ </w:t>
      </w:r>
      <w:proofErr w:type="spellStart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РФ № 373 от 6 октября 2009г)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C565A">
        <w:rPr>
          <w:rFonts w:ascii="Times New Roman" w:hAnsi="Times New Roman"/>
          <w:b/>
          <w:sz w:val="28"/>
          <w:szCs w:val="28"/>
        </w:rPr>
        <w:t>Материально</w:t>
      </w:r>
      <w:proofErr w:type="spellEnd"/>
      <w:r w:rsidRPr="004C565A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4C565A">
        <w:rPr>
          <w:rFonts w:ascii="Times New Roman" w:hAnsi="Times New Roman"/>
          <w:b/>
          <w:sz w:val="28"/>
          <w:szCs w:val="28"/>
        </w:rPr>
        <w:t>техническое</w:t>
      </w:r>
      <w:proofErr w:type="spellEnd"/>
      <w:r w:rsidRPr="004C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565A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4C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565A">
        <w:rPr>
          <w:rFonts w:ascii="Times New Roman" w:hAnsi="Times New Roman"/>
          <w:b/>
          <w:sz w:val="28"/>
          <w:szCs w:val="28"/>
        </w:rPr>
        <w:t>учебного</w:t>
      </w:r>
      <w:proofErr w:type="spellEnd"/>
      <w:r w:rsidRPr="004C5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565A">
        <w:rPr>
          <w:rFonts w:ascii="Times New Roman" w:hAnsi="Times New Roman"/>
          <w:b/>
          <w:sz w:val="28"/>
          <w:szCs w:val="28"/>
        </w:rPr>
        <w:t>предмета</w:t>
      </w:r>
      <w:proofErr w:type="spellEnd"/>
      <w:r w:rsidRPr="004C565A">
        <w:rPr>
          <w:rFonts w:ascii="Times New Roman" w:hAnsi="Times New Roman"/>
          <w:b/>
          <w:sz w:val="28"/>
          <w:szCs w:val="28"/>
        </w:rPr>
        <w:t xml:space="preserve">  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65A">
        <w:rPr>
          <w:rFonts w:ascii="Times New Roman" w:hAnsi="Times New Roman"/>
          <w:b/>
          <w:sz w:val="28"/>
          <w:szCs w:val="28"/>
        </w:rPr>
        <w:t xml:space="preserve">                                «</w:t>
      </w:r>
      <w:proofErr w:type="spellStart"/>
      <w:r w:rsidRPr="004C565A">
        <w:rPr>
          <w:rFonts w:ascii="Times New Roman" w:hAnsi="Times New Roman"/>
          <w:b/>
          <w:sz w:val="28"/>
          <w:szCs w:val="28"/>
        </w:rPr>
        <w:t>Технология</w:t>
      </w:r>
      <w:proofErr w:type="spellEnd"/>
      <w:r w:rsidRPr="004C565A">
        <w:rPr>
          <w:rFonts w:ascii="Times New Roman" w:hAnsi="Times New Roman"/>
          <w:b/>
          <w:sz w:val="28"/>
          <w:szCs w:val="28"/>
        </w:rPr>
        <w:t>»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C565A">
        <w:rPr>
          <w:rFonts w:ascii="Times New Roman" w:hAnsi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C565A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4C565A">
        <w:rPr>
          <w:rFonts w:ascii="Times New Roman" w:hAnsi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C565A">
        <w:rPr>
          <w:rFonts w:ascii="Times New Roman" w:hAnsi="Times New Roman"/>
          <w:b/>
          <w:sz w:val="28"/>
          <w:szCs w:val="28"/>
          <w:lang w:val="ru-RU"/>
        </w:rPr>
        <w:t>К</w:t>
      </w:r>
      <w:proofErr w:type="gramEnd"/>
      <w:r w:rsidRPr="004C565A">
        <w:rPr>
          <w:rFonts w:ascii="Times New Roman" w:hAnsi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C565A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4C565A">
        <w:rPr>
          <w:rFonts w:ascii="Times New Roman" w:hAnsi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C565A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4C565A">
        <w:rPr>
          <w:rFonts w:ascii="Times New Roman" w:hAnsi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4C565A" w:rsidRPr="004C565A" w:rsidRDefault="004C565A" w:rsidP="004C565A">
      <w:pPr>
        <w:pStyle w:val="a4"/>
        <w:numPr>
          <w:ilvl w:val="0"/>
          <w:numId w:val="3"/>
        </w:numPr>
        <w:tabs>
          <w:tab w:val="left" w:pos="1260"/>
        </w:tabs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722"/>
        <w:gridCol w:w="3165"/>
      </w:tblGrid>
      <w:tr w:rsidR="004C565A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C565A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Pr="00F16F3B">
              <w:rPr>
                <w:rFonts w:ascii="Times New Roman" w:hAnsi="Times New Roman"/>
                <w:b/>
              </w:rPr>
              <w:t>Библиотечный фонд (книгопечатная продукция)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lastRenderedPageBreak/>
              <w:t>Учебно-методические комплекты   УМК «Перспективная начальная школа»  для 1-4 классов   (программа, учебники, рабочие тетради, дидактические материалы)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Методические пособия  и книги для учителя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 xml:space="preserve">Примерная программа по технологии </w:t>
            </w:r>
          </w:p>
          <w:p w:rsidR="004C565A" w:rsidRPr="003036E4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3036E4">
              <w:rPr>
                <w:rFonts w:ascii="Times New Roman" w:hAnsi="Times New Roman"/>
              </w:rPr>
              <w:t>Предметные журналы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C565A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4095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ab/>
            </w:r>
          </w:p>
          <w:p w:rsidR="004C565A" w:rsidRDefault="004C565A" w:rsidP="003E5650">
            <w:pPr>
              <w:tabs>
                <w:tab w:val="left" w:pos="409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Печатные пособия</w:t>
            </w:r>
          </w:p>
          <w:p w:rsidR="004C565A" w:rsidRPr="00F16F3B" w:rsidRDefault="004C565A" w:rsidP="003E5650">
            <w:pPr>
              <w:tabs>
                <w:tab w:val="left" w:pos="409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Таблицы в соответствии с основными разделами программы обучения.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Альбомы демонстративного и раздаточного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Д/</w:t>
            </w:r>
            <w:proofErr w:type="gramStart"/>
            <w:r w:rsidRPr="00F16F3B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C565A" w:rsidRPr="00F16F3B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F16F3B">
              <w:rPr>
                <w:rFonts w:ascii="Times New Roman" w:hAnsi="Times New Roman"/>
                <w:b/>
              </w:rPr>
              <w:t>Компьютерные и информационно-коммуникативные средства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RPr="003036E4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lastRenderedPageBreak/>
              <w:t>Электронные справочники, электронные пособия,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При наличии необходимых технических условий</w:t>
            </w:r>
          </w:p>
        </w:tc>
      </w:tr>
      <w:tr w:rsidR="004C565A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</w:t>
            </w:r>
            <w:r w:rsidRPr="00F16F3B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Мультимедийные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по возможности</w:t>
            </w:r>
          </w:p>
        </w:tc>
      </w:tr>
      <w:tr w:rsidR="004C565A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Экранно-звуковые пособия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Видеофрагменты (труд людей, технологические процессы, народные промыслы)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Слайды соответствующего содержания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hAnsi="Times New Roman"/>
              </w:rPr>
            </w:pPr>
          </w:p>
          <w:p w:rsidR="004C565A" w:rsidRPr="00F16F3B" w:rsidRDefault="004C565A" w:rsidP="003E5650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C565A" w:rsidRPr="003036E4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F16F3B">
              <w:rPr>
                <w:rFonts w:ascii="Times New Roman" w:hAnsi="Times New Roman"/>
                <w:b/>
              </w:rPr>
              <w:t>Учебно-практическое и учебно-лабораторное оборудование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Набор демонстративных материалов, коллекций в соответствии с программой обучения.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Конструкторы.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Объёмные модели геометрических фигур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Ф/</w:t>
            </w:r>
            <w:proofErr w:type="gramStart"/>
            <w:r w:rsidRPr="00F16F3B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К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Ф/</w:t>
            </w:r>
            <w:proofErr w:type="gramStart"/>
            <w:r w:rsidRPr="00F16F3B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C565A" w:rsidTr="003E565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</w:t>
            </w:r>
            <w:r w:rsidRPr="00F16F3B">
              <w:rPr>
                <w:rFonts w:ascii="Times New Roman" w:hAnsi="Times New Roman"/>
                <w:b/>
              </w:rPr>
              <w:t>Оборудование класса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4C565A" w:rsidRPr="003036E4" w:rsidTr="003E56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Ученические столы двухместные с комплектом стульев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Стол учительский тумбой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Шкафы для хранения учебников, дидактических материалов, пособий.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lastRenderedPageBreak/>
              <w:t>Настенные доски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Демонстрационная подставка</w:t>
            </w:r>
            <w:r>
              <w:rPr>
                <w:rFonts w:ascii="Times New Roman" w:hAnsi="Times New Roman"/>
              </w:rPr>
              <w:t xml:space="preserve"> (</w:t>
            </w:r>
            <w:r w:rsidRPr="00F16F3B">
              <w:rPr>
                <w:rFonts w:ascii="Times New Roman" w:hAnsi="Times New Roman"/>
              </w:rPr>
              <w:t>для образцов изготавливаемых изделий)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t>Подставки для книг, держатели схем и таблиц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lastRenderedPageBreak/>
              <w:t>К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  <w:r w:rsidRPr="00F16F3B">
              <w:rPr>
                <w:rFonts w:ascii="Times New Roman" w:hAnsi="Times New Roman"/>
                <w:b/>
              </w:rPr>
              <w:t>Д</w:t>
            </w:r>
          </w:p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5A" w:rsidRPr="00F16F3B" w:rsidRDefault="004C565A" w:rsidP="003E5650">
            <w:pPr>
              <w:tabs>
                <w:tab w:val="left" w:pos="1260"/>
              </w:tabs>
              <w:jc w:val="both"/>
              <w:rPr>
                <w:rFonts w:ascii="Times New Roman" w:hAnsi="Times New Roman"/>
              </w:rPr>
            </w:pPr>
            <w:r w:rsidRPr="00F16F3B">
              <w:rPr>
                <w:rFonts w:ascii="Times New Roman" w:hAnsi="Times New Roman"/>
              </w:rPr>
              <w:lastRenderedPageBreak/>
              <w:t>В соответствии с санитарно-гигиеническими нормами</w:t>
            </w:r>
          </w:p>
        </w:tc>
      </w:tr>
    </w:tbl>
    <w:p w:rsidR="004C565A" w:rsidRDefault="004C565A"/>
    <w:sectPr w:rsidR="004C565A" w:rsidSect="00FA350B">
      <w:footerReference w:type="default" r:id="rId9"/>
      <w:pgSz w:w="16838" w:h="11906" w:orient="landscape"/>
      <w:pgMar w:top="709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E9" w:rsidRDefault="003D7BE9" w:rsidP="00161B99">
      <w:pPr>
        <w:spacing w:after="0" w:line="240" w:lineRule="auto"/>
      </w:pPr>
      <w:r>
        <w:separator/>
      </w:r>
    </w:p>
  </w:endnote>
  <w:endnote w:type="continuationSeparator" w:id="0">
    <w:p w:rsidR="003D7BE9" w:rsidRDefault="003D7BE9" w:rsidP="0016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1797"/>
      <w:docPartObj>
        <w:docPartGallery w:val="Page Numbers (Bottom of Page)"/>
        <w:docPartUnique/>
      </w:docPartObj>
    </w:sdtPr>
    <w:sdtEndPr/>
    <w:sdtContent>
      <w:p w:rsidR="003C6DBE" w:rsidRDefault="0075476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B99" w:rsidRDefault="00161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E9" w:rsidRDefault="003D7BE9" w:rsidP="00161B99">
      <w:pPr>
        <w:spacing w:after="0" w:line="240" w:lineRule="auto"/>
      </w:pPr>
      <w:r>
        <w:separator/>
      </w:r>
    </w:p>
  </w:footnote>
  <w:footnote w:type="continuationSeparator" w:id="0">
    <w:p w:rsidR="003D7BE9" w:rsidRDefault="003D7BE9" w:rsidP="0016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87"/>
    <w:multiLevelType w:val="hybridMultilevel"/>
    <w:tmpl w:val="C4744846"/>
    <w:lvl w:ilvl="0" w:tplc="D05840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FDC"/>
    <w:multiLevelType w:val="hybridMultilevel"/>
    <w:tmpl w:val="E674AA02"/>
    <w:lvl w:ilvl="0" w:tplc="D98A1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701E"/>
    <w:multiLevelType w:val="hybridMultilevel"/>
    <w:tmpl w:val="0328591A"/>
    <w:lvl w:ilvl="0" w:tplc="4A367258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8B"/>
    <w:rsid w:val="00161B99"/>
    <w:rsid w:val="002108F0"/>
    <w:rsid w:val="00242BE6"/>
    <w:rsid w:val="0029593D"/>
    <w:rsid w:val="00303A4B"/>
    <w:rsid w:val="00362BF7"/>
    <w:rsid w:val="003C6DBE"/>
    <w:rsid w:val="003D7BE9"/>
    <w:rsid w:val="004C565A"/>
    <w:rsid w:val="004E484C"/>
    <w:rsid w:val="005D5C78"/>
    <w:rsid w:val="006A7E8B"/>
    <w:rsid w:val="006E0F48"/>
    <w:rsid w:val="00754767"/>
    <w:rsid w:val="009A24C3"/>
    <w:rsid w:val="009E5BDD"/>
    <w:rsid w:val="00A46E77"/>
    <w:rsid w:val="00A65985"/>
    <w:rsid w:val="00A82840"/>
    <w:rsid w:val="00DF4EEF"/>
    <w:rsid w:val="00E75A2E"/>
    <w:rsid w:val="00F36916"/>
    <w:rsid w:val="00FA350B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E8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6A7E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6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99"/>
  </w:style>
  <w:style w:type="paragraph" w:styleId="a8">
    <w:name w:val="footer"/>
    <w:basedOn w:val="a"/>
    <w:link w:val="a9"/>
    <w:uiPriority w:val="99"/>
    <w:unhideWhenUsed/>
    <w:rsid w:val="0016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99"/>
  </w:style>
  <w:style w:type="paragraph" w:styleId="aa">
    <w:name w:val="Balloon Text"/>
    <w:basedOn w:val="a"/>
    <w:link w:val="ab"/>
    <w:uiPriority w:val="99"/>
    <w:semiHidden/>
    <w:unhideWhenUsed/>
    <w:rsid w:val="0075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Мунир</cp:lastModifiedBy>
  <cp:revision>11</cp:revision>
  <cp:lastPrinted>2019-08-31T21:40:00Z</cp:lastPrinted>
  <dcterms:created xsi:type="dcterms:W3CDTF">2019-08-30T15:03:00Z</dcterms:created>
  <dcterms:modified xsi:type="dcterms:W3CDTF">2019-09-01T09:21:00Z</dcterms:modified>
</cp:coreProperties>
</file>