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D9" w:rsidRPr="00155C58" w:rsidRDefault="00F4023F" w:rsidP="00114D3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528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 001"/>
          </v:shape>
        </w:pict>
      </w:r>
      <w:bookmarkStart w:id="0" w:name="_GoBack"/>
      <w:bookmarkEnd w:id="0"/>
    </w:p>
    <w:p w:rsidR="00B071D9" w:rsidRPr="00114D36" w:rsidRDefault="00B071D9" w:rsidP="00155C58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114D36">
          <w:rPr>
            <w:rFonts w:ascii="Times New Roman" w:hAnsi="Times New Roman"/>
            <w:b/>
            <w:sz w:val="24"/>
            <w:szCs w:val="24"/>
            <w:lang w:val="en-US" w:eastAsia="ru-RU"/>
          </w:rPr>
          <w:lastRenderedPageBreak/>
          <w:t>I</w:t>
        </w:r>
        <w:r w:rsidRPr="00114D36"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 w:rsidRPr="00114D36">
        <w:rPr>
          <w:rFonts w:ascii="Times New Roman" w:hAnsi="Times New Roman"/>
          <w:b/>
          <w:sz w:val="24"/>
          <w:szCs w:val="24"/>
          <w:lang w:eastAsia="ru-RU"/>
        </w:rPr>
        <w:t xml:space="preserve"> Введение</w:t>
      </w:r>
    </w:p>
    <w:p w:rsidR="00B071D9" w:rsidRPr="00114D36" w:rsidRDefault="00B071D9" w:rsidP="00155C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На современном этапе от обучающихся требуется четкое осознание своих целей, умение планировать, корректировать свои планы и сознательно претворять их в жизнь.</w:t>
      </w:r>
    </w:p>
    <w:p w:rsidR="00B071D9" w:rsidRPr="00114D36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 Закона РФ «Об образовании», Положения о профессиональной ориентации и психологической поддержке населения в РФ, Положения к письму Министерства образования РФ «Методические рекомендации по психолого – педагогическому сопровождению обучающихся в учебно – познавательном процессе в условиях модернизации образования».</w:t>
      </w:r>
    </w:p>
    <w:p w:rsidR="00B071D9" w:rsidRPr="00114D36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  Данный курс знакомит школьников с общими основами выбора профессии (информационными, психологическими, практическими). Знание этих основ обеспечивает учащимся принятие адекватного решения, как о выборе конкретного типа профессии, так и о пути дальнейшего образования. </w:t>
      </w:r>
    </w:p>
    <w:p w:rsidR="00B071D9" w:rsidRPr="00114D36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  В данной программе используются групповые и интерактивные методы обучения. Преимущества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тренинговой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 xml:space="preserve"> формы проведения занятия заключаются в создании непринужденной атмосферы, стимуляции креативности и осознании личной ответственности за свой выбор.</w:t>
      </w:r>
    </w:p>
    <w:p w:rsidR="00B071D9" w:rsidRPr="00114D36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Оценка достижений учащихся: оценивание происходит по итогам групповой рефлексии, результатам психодиагностического исследования и анализу образовательного продукта. В конце курса обучения каждый участник принимает решение о выборе пути обучения и моделирует личную образовательную траекторию</w:t>
      </w:r>
    </w:p>
    <w:p w:rsidR="00B071D9" w:rsidRPr="00114D36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Программа определяет цели, задачи, направления, содержание, формы работы, психологический и педагогический диагностический инструментарий по профессиональному и личностному самоопределению учащихся в образовательных учреждениях района.</w:t>
      </w:r>
    </w:p>
    <w:p w:rsidR="00B071D9" w:rsidRPr="00114D36" w:rsidRDefault="00B071D9" w:rsidP="00155C58">
      <w:pPr>
        <w:spacing w:after="0" w:line="240" w:lineRule="auto"/>
        <w:ind w:left="567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Программа предназначена для учителей, а также представляет интерес для классных руководителей, работающих над проблемой профессионального и личностного самоопределения обучающихся.</w:t>
      </w:r>
    </w:p>
    <w:p w:rsidR="00B071D9" w:rsidRPr="00114D36" w:rsidRDefault="00B071D9" w:rsidP="00155C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>. Цели и задачи программы</w:t>
      </w:r>
    </w:p>
    <w:p w:rsidR="00B071D9" w:rsidRPr="00114D36" w:rsidRDefault="00B071D9" w:rsidP="001840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 xml:space="preserve"> Цели: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114D36">
        <w:rPr>
          <w:rFonts w:ascii="Times New Roman" w:hAnsi="Times New Roman"/>
          <w:sz w:val="24"/>
          <w:szCs w:val="24"/>
          <w:lang w:eastAsia="ru-RU"/>
        </w:rPr>
        <w:t>обеспечение социальных гарантий в сфере профессионального  выбора;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- психологическое сопровождение формирования профессиональной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карьеры;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- создание условия для осознанного профессионального самоопределения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учащихся в соответствии со способностями,  склонностями, личностными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особенностями и потребностями   региона в кадрах: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- воспитание трудолюбия, определённых профессиональных  умений и 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навыков, </w:t>
      </w:r>
    </w:p>
    <w:p w:rsidR="00B071D9" w:rsidRDefault="00B071D9" w:rsidP="0018407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способности к социально – профессиональной адаптации в обществе.</w:t>
      </w:r>
    </w:p>
    <w:p w:rsidR="00B071D9" w:rsidRPr="00184078" w:rsidRDefault="00B071D9" w:rsidP="0018407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B071D9" w:rsidRPr="00114D36" w:rsidRDefault="00B071D9" w:rsidP="00114D36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1.  Выявление интересов, склонностей и личностных особенностей учащихся , необходимых для осознанного профильного и личностного самоопределения;</w:t>
      </w:r>
    </w:p>
    <w:p w:rsidR="00B071D9" w:rsidRPr="00114D36" w:rsidRDefault="00B071D9" w:rsidP="00114D3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2.  Овладение школьниками информацией о мире профессий, путях, условиях их получения, состоянии рынка труда;</w:t>
      </w:r>
    </w:p>
    <w:p w:rsidR="00B071D9" w:rsidRPr="00114D36" w:rsidRDefault="00B071D9" w:rsidP="00114D36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3. Формирование  у обучающихся устойчивой системы мотивов, интересов, развитие способностей и возможностей;</w:t>
      </w:r>
    </w:p>
    <w:p w:rsidR="00B071D9" w:rsidRPr="00114D36" w:rsidRDefault="00B071D9" w:rsidP="00114D36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4. Развитие у учащихся самосознания, потребности самовыражения и самоутверждения в будущей профессиональной деятельности;</w:t>
      </w:r>
    </w:p>
    <w:p w:rsidR="00B071D9" w:rsidRPr="00114D36" w:rsidRDefault="00B071D9" w:rsidP="00114D36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5. Формирование у школьников социальных и профессиональных качеств, навыков, установок, ориентаций, позволяющих стать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конкурентноспособным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 xml:space="preserve"> на рынке труда, самостоятельно принимать необходимые решения.</w:t>
      </w:r>
    </w:p>
    <w:p w:rsidR="00B071D9" w:rsidRPr="00114D36" w:rsidRDefault="00B071D9" w:rsidP="00114D36">
      <w:pPr>
        <w:spacing w:after="0" w:line="240" w:lineRule="auto"/>
        <w:ind w:left="426" w:firstLine="283"/>
        <w:rPr>
          <w:rFonts w:ascii="Times New Roman" w:hAnsi="Times New Roman"/>
          <w:sz w:val="24"/>
          <w:szCs w:val="24"/>
          <w:lang w:eastAsia="ru-RU"/>
        </w:rPr>
      </w:pPr>
    </w:p>
    <w:p w:rsidR="00B071D9" w:rsidRPr="00114D36" w:rsidRDefault="00B071D9" w:rsidP="00114D36">
      <w:pPr>
        <w:spacing w:after="0" w:line="240" w:lineRule="auto"/>
        <w:ind w:left="1134" w:firstLine="426"/>
        <w:rPr>
          <w:rFonts w:ascii="Times New Roman" w:hAnsi="Times New Roman"/>
          <w:sz w:val="24"/>
          <w:szCs w:val="24"/>
          <w:lang w:eastAsia="ru-RU"/>
        </w:rPr>
      </w:pPr>
    </w:p>
    <w:p w:rsidR="00B071D9" w:rsidRPr="00114D36" w:rsidRDefault="00B071D9" w:rsidP="00114D36">
      <w:pPr>
        <w:spacing w:after="0" w:line="240" w:lineRule="auto"/>
        <w:ind w:left="720" w:firstLine="426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114D36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>. Направления профессиональной ориентации</w:t>
      </w:r>
    </w:p>
    <w:p w:rsidR="00B071D9" w:rsidRPr="00114D36" w:rsidRDefault="00B071D9" w:rsidP="00114D36">
      <w:pPr>
        <w:spacing w:after="0" w:line="240" w:lineRule="auto"/>
        <w:ind w:left="720" w:firstLine="426"/>
        <w:rPr>
          <w:rFonts w:ascii="Times New Roman" w:hAnsi="Times New Roman"/>
          <w:sz w:val="24"/>
          <w:szCs w:val="24"/>
          <w:lang w:eastAsia="ru-RU"/>
        </w:rPr>
      </w:pPr>
    </w:p>
    <w:p w:rsidR="00B071D9" w:rsidRPr="00114D36" w:rsidRDefault="00B071D9" w:rsidP="00114D36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i/>
          <w:sz w:val="24"/>
          <w:szCs w:val="24"/>
          <w:lang w:eastAsia="ru-RU"/>
        </w:rPr>
        <w:t>Профессиональное просвещение.</w:t>
      </w:r>
    </w:p>
    <w:p w:rsidR="00B071D9" w:rsidRPr="00114D36" w:rsidRDefault="00B071D9" w:rsidP="00114D36">
      <w:pPr>
        <w:spacing w:after="0" w:line="240" w:lineRule="auto"/>
        <w:ind w:left="142" w:hanging="258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   Расширение кругозора , знаний учащихся путём сообщения сведений о мире профессий, путях, условиях и способах их получения, состоянии рынка труда и рынка профессии региона, перспективы трудоустройства и профессионального роста.</w:t>
      </w:r>
    </w:p>
    <w:p w:rsidR="00B071D9" w:rsidRPr="00114D36" w:rsidRDefault="00B071D9" w:rsidP="00114D36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i/>
          <w:sz w:val="24"/>
          <w:szCs w:val="24"/>
          <w:lang w:eastAsia="ru-RU"/>
        </w:rPr>
        <w:t>Профессиональное консультирование.</w:t>
      </w:r>
    </w:p>
    <w:p w:rsidR="00B071D9" w:rsidRPr="00114D36" w:rsidRDefault="00B071D9" w:rsidP="00114D36">
      <w:pPr>
        <w:spacing w:after="0" w:line="240" w:lineRule="auto"/>
        <w:ind w:left="142" w:hanging="258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  Оказание помощи учащимся в профессиональном самоопределении с целью принятия ими осознанного решения о выборе профессионального пути с учётом психофизиологических особенностей и возможностей, а также потребностей общества.</w:t>
      </w:r>
    </w:p>
    <w:p w:rsidR="00B071D9" w:rsidRPr="00114D36" w:rsidRDefault="00B071D9" w:rsidP="00114D36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i/>
          <w:sz w:val="24"/>
          <w:szCs w:val="24"/>
          <w:lang w:eastAsia="ru-RU"/>
        </w:rPr>
        <w:t>Развитие профессиональных интересов и склонностей.</w:t>
      </w:r>
    </w:p>
    <w:p w:rsidR="00B071D9" w:rsidRPr="00114D36" w:rsidRDefault="00B071D9" w:rsidP="00114D36">
      <w:pPr>
        <w:spacing w:after="0" w:line="240" w:lineRule="auto"/>
        <w:ind w:left="142" w:hanging="258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  Включение учащихся в учебно – технологическую практику, предметные, технические, художественные кружки, факультативы, спортивные секции.</w:t>
      </w:r>
    </w:p>
    <w:p w:rsidR="00B071D9" w:rsidRPr="00114D36" w:rsidRDefault="00B071D9" w:rsidP="00114D36">
      <w:pPr>
        <w:numPr>
          <w:ilvl w:val="0"/>
          <w:numId w:val="1"/>
        </w:numPr>
        <w:spacing w:after="0" w:line="240" w:lineRule="auto"/>
        <w:ind w:left="142" w:hanging="258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i/>
          <w:sz w:val="24"/>
          <w:szCs w:val="24"/>
          <w:lang w:eastAsia="ru-RU"/>
        </w:rPr>
        <w:t>Психологическая поддержка.</w:t>
      </w:r>
    </w:p>
    <w:p w:rsidR="00B071D9" w:rsidRPr="00114D36" w:rsidRDefault="00B071D9" w:rsidP="00114D36">
      <w:pPr>
        <w:spacing w:after="0" w:line="240" w:lineRule="auto"/>
        <w:ind w:left="142" w:hanging="258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  Оптимизация психологического состояния школьника, как следствие полного разрешения или снижения актуальности психологических проблем, препятствующих профессиональному и личностному самоопределению.</w:t>
      </w:r>
    </w:p>
    <w:p w:rsidR="00B071D9" w:rsidRPr="00114D36" w:rsidRDefault="00B071D9" w:rsidP="00114D36">
      <w:pPr>
        <w:spacing w:after="0" w:line="240" w:lineRule="auto"/>
        <w:ind w:left="142" w:firstLine="425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14D36">
      <w:pPr>
        <w:spacing w:after="0" w:line="240" w:lineRule="auto"/>
        <w:ind w:left="142" w:firstLine="425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>. Требования к уровню подготовки учащихся</w:t>
      </w:r>
    </w:p>
    <w:p w:rsidR="00B071D9" w:rsidRPr="00114D36" w:rsidRDefault="00B071D9" w:rsidP="00114D36">
      <w:pPr>
        <w:spacing w:after="0" w:line="240" w:lineRule="auto"/>
        <w:ind w:left="142" w:firstLine="425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        В результате изучения данного курса у школьников должны быть</w:t>
      </w:r>
    </w:p>
    <w:p w:rsidR="00B071D9" w:rsidRPr="00114D36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сформированы:</w:t>
      </w:r>
    </w:p>
    <w:p w:rsidR="00B071D9" w:rsidRPr="00114D36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- знания и представления о требованиях современного общества к профессиональной деятельности человека, о рынке профессионального труда и образовательных услуг; </w:t>
      </w:r>
    </w:p>
    <w:p w:rsidR="00B071D9" w:rsidRPr="00114D36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- о возможностях получения образования не только в условиях избираемого профиля, но и в дальнейшей перспективе; </w:t>
      </w:r>
    </w:p>
    <w:p w:rsidR="00B071D9" w:rsidRPr="00114D36" w:rsidRDefault="00B071D9" w:rsidP="00114D3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- о психологических основах принятия решения в целом и выборе дальнейшего получения образования, в частности; </w:t>
      </w:r>
    </w:p>
    <w:p w:rsidR="00B071D9" w:rsidRPr="00114D36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lastRenderedPageBreak/>
        <w:t>- умения находить выход из проблемной ситуации, связанной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D36">
        <w:rPr>
          <w:rFonts w:ascii="Times New Roman" w:hAnsi="Times New Roman"/>
          <w:sz w:val="24"/>
          <w:szCs w:val="24"/>
          <w:lang w:eastAsia="ru-RU"/>
        </w:rPr>
        <w:t>выбором пути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D36">
        <w:rPr>
          <w:rFonts w:ascii="Times New Roman" w:hAnsi="Times New Roman"/>
          <w:sz w:val="24"/>
          <w:szCs w:val="24"/>
          <w:lang w:eastAsia="ru-RU"/>
        </w:rPr>
        <w:t xml:space="preserve">продолжения образования; </w:t>
      </w:r>
    </w:p>
    <w:p w:rsidR="00B071D9" w:rsidRPr="00114D36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- объективно оценивать свои индивидуальные возможности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D36">
        <w:rPr>
          <w:rFonts w:ascii="Times New Roman" w:hAnsi="Times New Roman"/>
          <w:sz w:val="24"/>
          <w:szCs w:val="24"/>
          <w:lang w:eastAsia="ru-RU"/>
        </w:rPr>
        <w:t xml:space="preserve">избираемой деятельностью; </w:t>
      </w:r>
    </w:p>
    <w:p w:rsidR="00B071D9" w:rsidRPr="00114D36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- ставить цели и планировать действия для их достижения; </w:t>
      </w:r>
    </w:p>
    <w:p w:rsidR="00B071D9" w:rsidRPr="00114D36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- выполнять творческие упражнения, позволяющие приобрести соответствующий практический опыт; </w:t>
      </w:r>
    </w:p>
    <w:p w:rsidR="00B071D9" w:rsidRPr="00114D36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- знания о психологических особенностях процесса общения, его структуре, закономерностях и средствах, а также эффективном использовании различных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D36">
        <w:rPr>
          <w:rFonts w:ascii="Times New Roman" w:hAnsi="Times New Roman"/>
          <w:sz w:val="24"/>
          <w:szCs w:val="24"/>
          <w:lang w:eastAsia="ru-RU"/>
        </w:rPr>
        <w:t xml:space="preserve">средств; </w:t>
      </w:r>
    </w:p>
    <w:p w:rsidR="00B071D9" w:rsidRPr="00114D36" w:rsidRDefault="00B071D9" w:rsidP="00184078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- представления о способах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 xml:space="preserve"> в условиях  межличностного  взаимодействия.</w:t>
      </w:r>
    </w:p>
    <w:p w:rsidR="00B071D9" w:rsidRPr="00114D36" w:rsidRDefault="00B071D9" w:rsidP="00155C58">
      <w:pPr>
        <w:spacing w:after="0" w:line="240" w:lineRule="auto"/>
        <w:ind w:left="-142"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8407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14D36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>. Содержание программы</w:t>
      </w:r>
    </w:p>
    <w:p w:rsidR="00B071D9" w:rsidRPr="00114D36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540"/>
        <w:gridCol w:w="1213"/>
      </w:tblGrid>
      <w:tr w:rsidR="00B071D9" w:rsidRPr="00114D36" w:rsidTr="00A11CD9">
        <w:tc>
          <w:tcPr>
            <w:tcW w:w="567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540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13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 - во часов</w:t>
            </w:r>
          </w:p>
        </w:tc>
      </w:tr>
      <w:tr w:rsidR="00B071D9" w:rsidRPr="00114D36" w:rsidTr="00A11CD9">
        <w:tc>
          <w:tcPr>
            <w:tcW w:w="567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540" w:type="dxa"/>
          </w:tcPr>
          <w:p w:rsidR="00B071D9" w:rsidRPr="00114D36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13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71D9" w:rsidRPr="00114D36" w:rsidTr="00A11CD9">
        <w:tc>
          <w:tcPr>
            <w:tcW w:w="567" w:type="dxa"/>
          </w:tcPr>
          <w:p w:rsidR="00B071D9" w:rsidRPr="00114D36" w:rsidRDefault="008C74E8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071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</w:tcPr>
          <w:p w:rsidR="00B071D9" w:rsidRPr="00114D36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Что я знаю о себе, о своих возможностях?</w:t>
            </w:r>
          </w:p>
        </w:tc>
        <w:tc>
          <w:tcPr>
            <w:tcW w:w="1213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71D9" w:rsidRPr="00114D36" w:rsidTr="00A11CD9">
        <w:tc>
          <w:tcPr>
            <w:tcW w:w="567" w:type="dxa"/>
          </w:tcPr>
          <w:p w:rsidR="00B071D9" w:rsidRPr="00114D36" w:rsidRDefault="008C74E8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07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</w:tcPr>
          <w:p w:rsidR="00B071D9" w:rsidRPr="00114D36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мира профессий</w:t>
            </w:r>
          </w:p>
        </w:tc>
        <w:tc>
          <w:tcPr>
            <w:tcW w:w="1213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71D9" w:rsidRPr="00114D36" w:rsidTr="00A11CD9">
        <w:tc>
          <w:tcPr>
            <w:tcW w:w="567" w:type="dxa"/>
          </w:tcPr>
          <w:p w:rsidR="00B071D9" w:rsidRPr="00114D36" w:rsidRDefault="008C74E8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071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071D9"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0" w:type="dxa"/>
          </w:tcPr>
          <w:p w:rsidR="00B071D9" w:rsidRPr="00114D36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Личный профессиональный план. Навыки </w:t>
            </w:r>
            <w:proofErr w:type="spellStart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3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71D9" w:rsidRPr="00114D36" w:rsidTr="00A11CD9">
        <w:trPr>
          <w:trHeight w:val="339"/>
        </w:trPr>
        <w:tc>
          <w:tcPr>
            <w:tcW w:w="567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C74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0" w:type="dxa"/>
          </w:tcPr>
          <w:p w:rsidR="00B071D9" w:rsidRPr="00114D36" w:rsidRDefault="00B071D9" w:rsidP="00A11CD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Экскурсии. Профессиональные игры </w:t>
            </w:r>
          </w:p>
        </w:tc>
        <w:tc>
          <w:tcPr>
            <w:tcW w:w="1213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71D9" w:rsidRPr="00114D36" w:rsidTr="00A11CD9">
        <w:tc>
          <w:tcPr>
            <w:tcW w:w="567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8C74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0" w:type="dxa"/>
          </w:tcPr>
          <w:p w:rsidR="00B071D9" w:rsidRPr="00114D36" w:rsidRDefault="00B071D9" w:rsidP="0018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Рынок труда.</w:t>
            </w:r>
          </w:p>
        </w:tc>
        <w:tc>
          <w:tcPr>
            <w:tcW w:w="1213" w:type="dxa"/>
          </w:tcPr>
          <w:p w:rsidR="00B071D9" w:rsidRPr="00114D36" w:rsidRDefault="00B071D9" w:rsidP="00A11C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071D9" w:rsidRPr="00114D36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Default="00B071D9" w:rsidP="001840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B071D9" w:rsidRDefault="00B071D9" w:rsidP="001840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840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 xml:space="preserve">1.Введение </w:t>
      </w:r>
      <w:r w:rsidRPr="00114D36">
        <w:rPr>
          <w:rFonts w:ascii="Times New Roman" w:hAnsi="Times New Roman"/>
          <w:sz w:val="24"/>
          <w:szCs w:val="24"/>
          <w:lang w:eastAsia="ru-RU"/>
        </w:rPr>
        <w:t xml:space="preserve"> в курс 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>«Профессиональная ориентация» (1 час)</w:t>
      </w:r>
    </w:p>
    <w:p w:rsidR="00B071D9" w:rsidRPr="00114D36" w:rsidRDefault="00B071D9" w:rsidP="00155C5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Цели и задачи предлагаемого курса. Значение правильного выбора профессии. Информация о мире профессий и профессиональной ориентации.</w:t>
      </w:r>
    </w:p>
    <w:p w:rsidR="00B071D9" w:rsidRPr="00114D36" w:rsidRDefault="00B071D9" w:rsidP="001840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>2. Что я знаю о себе, о своих возможностях? (14 часов)</w:t>
      </w:r>
    </w:p>
    <w:p w:rsidR="00B071D9" w:rsidRPr="00114D36" w:rsidRDefault="00B071D9" w:rsidP="00155C5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Личность. Индивид. Анализ собственной личности и выявление уровня развития собственного Я (телесного, социального, рефлексивного, духовного). Рефлексия – обращенность познания человека на самого себя. Врождённые особенности человека. Типы </w:t>
      </w:r>
      <w:r w:rsidRPr="00114D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нервной системы. Диагностика темперамента. Влияние  темперамента на выбор профессии.   Устойчивые особенности личности: черты характера. Психические качества личности. Особенности внимания. Особенности  памяти. Понятие «память. Особенности мышления, рекомендации по развитию мышления. Эмоциональное состояние и приёмы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>. Интересы и склонности как важные составляющие успеха в жизни. Диагностика собственных интересов.</w:t>
      </w:r>
    </w:p>
    <w:p w:rsidR="00B071D9" w:rsidRPr="00114D36" w:rsidRDefault="00B071D9" w:rsidP="00155C5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Изучение интересов и склонностей в профессиональном выборе «хочу». Способности и профессиональная пригодность «могу». Интеллектуальные возможности человека.</w:t>
      </w:r>
    </w:p>
    <w:p w:rsidR="00B071D9" w:rsidRPr="00114D36" w:rsidRDefault="00B071D9" w:rsidP="00155C5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sz w:val="24"/>
          <w:szCs w:val="24"/>
          <w:lang w:eastAsia="ru-RU"/>
        </w:rPr>
        <w:t>3.Классификация мира профессий (7 часов)</w:t>
      </w:r>
    </w:p>
    <w:p w:rsidR="00B071D9" w:rsidRPr="00114D36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55C5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Мир профессий. Понятие о профессии и специальности. Классификация профессий. Типы профессий: «человек-техника», «человек-человек», «человек-природа», «человек-знаковая система»,  «человек - художественный образ». Отделы профессий, в основе которых лежат применяемые орудия труда и средства производства: профессии ручного труда, профессии механизированного труда, профессии автоматизированного труда, профессии, в которых основными орудиями труда выступают функциональные свойства организма.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Профессиограмма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 xml:space="preserve">. – характеристика профессий. Знакомство с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профессиограммами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 xml:space="preserve"> разных  типов профессий. Составление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профессиограмм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>. Формула выбора профессии. Ошибки в выборе профессии.</w:t>
      </w:r>
    </w:p>
    <w:p w:rsidR="00B071D9" w:rsidRPr="00114D36" w:rsidRDefault="00B071D9" w:rsidP="00155C5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B071D9" w:rsidRPr="00114D36" w:rsidRDefault="00B071D9" w:rsidP="00155C58">
      <w:pPr>
        <w:spacing w:after="0" w:line="240" w:lineRule="auto"/>
        <w:ind w:left="4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6B1485" w:rsidRPr="006B14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485" w:rsidRPr="006B1485">
        <w:rPr>
          <w:rFonts w:ascii="Times New Roman" w:hAnsi="Times New Roman"/>
          <w:b/>
          <w:sz w:val="24"/>
          <w:szCs w:val="24"/>
          <w:lang w:eastAsia="ru-RU"/>
        </w:rPr>
        <w:t xml:space="preserve">Личный профессиональный план. Навыки </w:t>
      </w:r>
      <w:proofErr w:type="spellStart"/>
      <w:r w:rsidR="006B1485" w:rsidRPr="006B1485">
        <w:rPr>
          <w:rFonts w:ascii="Times New Roman" w:hAnsi="Times New Roman"/>
          <w:b/>
          <w:sz w:val="24"/>
          <w:szCs w:val="24"/>
          <w:lang w:eastAsia="ru-RU"/>
        </w:rPr>
        <w:t>самопрезентации</w:t>
      </w:r>
      <w:proofErr w:type="spellEnd"/>
      <w:r w:rsidR="006B1485" w:rsidRPr="00114D36">
        <w:rPr>
          <w:rFonts w:ascii="Times New Roman" w:hAnsi="Times New Roman"/>
          <w:sz w:val="24"/>
          <w:szCs w:val="24"/>
          <w:lang w:eastAsia="ru-RU"/>
        </w:rPr>
        <w:t>.</w:t>
      </w:r>
      <w:r w:rsidR="008C74E8" w:rsidRPr="008C74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485">
        <w:rPr>
          <w:rFonts w:ascii="Times New Roman" w:hAnsi="Times New Roman"/>
          <w:b/>
          <w:sz w:val="24"/>
          <w:szCs w:val="24"/>
          <w:lang w:eastAsia="ru-RU"/>
        </w:rPr>
        <w:t>(4</w:t>
      </w:r>
      <w:r w:rsidR="006B1485" w:rsidRPr="00114D36">
        <w:rPr>
          <w:rFonts w:ascii="Times New Roman" w:hAnsi="Times New Roman"/>
          <w:b/>
          <w:sz w:val="24"/>
          <w:szCs w:val="24"/>
          <w:lang w:eastAsia="ru-RU"/>
        </w:rPr>
        <w:t xml:space="preserve"> часа)</w:t>
      </w:r>
    </w:p>
    <w:p w:rsidR="00B071D9" w:rsidRPr="00114D36" w:rsidRDefault="00B071D9" w:rsidP="00155C5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          Что я узнал о мире профессий. Способности и профессиональная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D36">
        <w:rPr>
          <w:rFonts w:ascii="Times New Roman" w:hAnsi="Times New Roman"/>
          <w:sz w:val="24"/>
          <w:szCs w:val="24"/>
          <w:lang w:eastAsia="ru-RU"/>
        </w:rPr>
        <w:t xml:space="preserve">пригодность «могу». 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Здоровье человека и профессиональная пригодность. 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Принадлежность к профессии по влиянии на организм. Личный профессиональный план. 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>. Понятие  «резюме»,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«интервью». 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Как  правильно составить  своё «резюме». Правила поведения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114D36">
        <w:rPr>
          <w:rFonts w:ascii="Times New Roman" w:hAnsi="Times New Roman"/>
          <w:sz w:val="24"/>
          <w:szCs w:val="24"/>
          <w:lang w:eastAsia="ru-RU"/>
        </w:rPr>
        <w:t>обеседовании при устройстве на работу.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B071D9" w:rsidRPr="00114D36" w:rsidRDefault="00B071D9" w:rsidP="001840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>5. Экскурсии. Профессиональные игры (7 часа)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Тесты: «Окно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Джогари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 xml:space="preserve">»,  «Дж.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Холланда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Айзенка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>».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Определение особенностей нервной системы.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Диагностика «Карта интересов».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Игры: «Ассоциации», «Угадай профессию», «Кто есть кто?», «Аукцион».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Составление </w:t>
      </w:r>
      <w:proofErr w:type="spellStart"/>
      <w:r w:rsidRPr="00114D36">
        <w:rPr>
          <w:rFonts w:ascii="Times New Roman" w:hAnsi="Times New Roman"/>
          <w:sz w:val="24"/>
          <w:szCs w:val="24"/>
          <w:lang w:eastAsia="ru-RU"/>
        </w:rPr>
        <w:t>профессиограмм</w:t>
      </w:r>
      <w:proofErr w:type="spellEnd"/>
      <w:r w:rsidRPr="00114D3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Конкурс - презентация «Защита профессий»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>Анкета «Личный профессиональный план».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sz w:val="24"/>
          <w:szCs w:val="24"/>
          <w:lang w:eastAsia="ru-RU"/>
        </w:rPr>
        <w:lastRenderedPageBreak/>
        <w:t>6. Рынок труда (1час)</w:t>
      </w:r>
    </w:p>
    <w:p w:rsidR="00B071D9" w:rsidRPr="00114D36" w:rsidRDefault="00B071D9" w:rsidP="00114D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  <w:lang w:eastAsia="ru-RU"/>
        </w:rPr>
        <w:t xml:space="preserve">    Пути получения профессии.  Система профессионального образования в области. Рекомендации и консультация при устройстве на работу.</w:t>
      </w:r>
    </w:p>
    <w:p w:rsidR="00B071D9" w:rsidRPr="00114D36" w:rsidRDefault="00B071D9" w:rsidP="00114D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14D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1D9" w:rsidRPr="00114D36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D36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114D36">
        <w:rPr>
          <w:rFonts w:ascii="Times New Roman" w:hAnsi="Times New Roman"/>
          <w:b/>
          <w:sz w:val="24"/>
          <w:szCs w:val="24"/>
          <w:lang w:eastAsia="ru-RU"/>
        </w:rPr>
        <w:t>. Учебно-тематическое планирование</w:t>
      </w:r>
    </w:p>
    <w:p w:rsidR="00B071D9" w:rsidRPr="00114D36" w:rsidRDefault="00B071D9" w:rsidP="00155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527"/>
        <w:gridCol w:w="900"/>
        <w:gridCol w:w="900"/>
        <w:gridCol w:w="1260"/>
      </w:tblGrid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7" w:type="dxa"/>
          </w:tcPr>
          <w:p w:rsidR="00B071D9" w:rsidRDefault="00B071D9" w:rsidP="00A11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4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в курс «Профессиональная ориентация»</w:t>
            </w:r>
            <w:r w:rsidR="008C74E8"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  <w:p w:rsidR="008C74E8" w:rsidRPr="008C74E8" w:rsidRDefault="008C74E8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4E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курс «Профессиональная ориентация»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7" w:type="dxa"/>
          </w:tcPr>
          <w:p w:rsidR="008C74E8" w:rsidRDefault="008C74E8" w:rsidP="00A11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я знаю о себе, о своих возможностях? (14 часов)</w:t>
            </w:r>
          </w:p>
          <w:p w:rsidR="00B071D9" w:rsidRPr="00114D36" w:rsidRDefault="008C74E8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71D9"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Что я знаю о своих возможностях.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психодиагностики. Изучение самого себя. 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нервной системы и профессиональная деятельность. Темперамент.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Характер. Понятие характера. Определение особенностей своего характера.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Мышление. Особенности мышления. Рекомендации по развитию мышления.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Интеллект. Определение коэффициента интеллекта.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памяти. Упражнения на определение особенности памяти.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Виды памяти. Рекомендации по развитию памяти.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внимания. Рекомендации по развитию внимания.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Эмоциональное состояние. Связь между мыслями, эмоциями и поступками.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Тест эмоций. Оценка характерных эмоций.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Склонности и интересы в выборе профессии. Проблемы выбора профессии.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выбор «хочу».</w:t>
            </w:r>
          </w:p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Как управлять  склонностями и интересами.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изучения интересов и склонностей. Анализ.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527" w:type="dxa"/>
          </w:tcPr>
          <w:p w:rsidR="008C74E8" w:rsidRDefault="008C74E8" w:rsidP="00A11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Классификация мира профессий (7 часов)</w:t>
            </w:r>
          </w:p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Мир профессий. Понятие о профессии и специальности. Классификация профессий.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Типы  профессий. Игра «Аукцион».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. Характеристика профессий.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профессиограмм</w:t>
            </w:r>
            <w:proofErr w:type="spellEnd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«Защита профессий»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Дж. </w:t>
            </w:r>
            <w:proofErr w:type="spellStart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Холланда</w:t>
            </w:r>
            <w:proofErr w:type="spellEnd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. Обработка.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Формула выбора профессии. Ошибки при выборе профессии.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527" w:type="dxa"/>
          </w:tcPr>
          <w:p w:rsidR="006B1485" w:rsidRDefault="006B1485" w:rsidP="00A11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4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профессиональный план. Навыки </w:t>
            </w:r>
            <w:proofErr w:type="spellStart"/>
            <w:r w:rsidRPr="006B14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C74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</w:t>
            </w: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Игра «Оптимисты и скептики»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 и профессиональная пригодность.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«Матрица выбора профессий»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Что я узнал  о мире профессий. Личный профессиональный план.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. Понятие «резюме».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 собеседовании. Интервью.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527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Самоопределение. 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527" w:type="dxa"/>
          </w:tcPr>
          <w:p w:rsidR="008C74E8" w:rsidRPr="00114D36" w:rsidRDefault="008C74E8" w:rsidP="008C74E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Рынок труда (1час)</w:t>
            </w:r>
          </w:p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Пути получения профессии.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D9" w:rsidRPr="00114D36" w:rsidTr="00114D36">
        <w:tc>
          <w:tcPr>
            <w:tcW w:w="851" w:type="dxa"/>
          </w:tcPr>
          <w:p w:rsidR="00B071D9" w:rsidRPr="00114D36" w:rsidRDefault="00B071D9" w:rsidP="00A11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31/34</w:t>
            </w:r>
          </w:p>
        </w:tc>
        <w:tc>
          <w:tcPr>
            <w:tcW w:w="10527" w:type="dxa"/>
          </w:tcPr>
          <w:p w:rsidR="006B1485" w:rsidRPr="00114D36" w:rsidRDefault="006B1485" w:rsidP="006B1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</w:t>
            </w:r>
            <w:r w:rsidR="00150A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 Профессиональные игры (7 часов</w:t>
            </w:r>
            <w:r w:rsidRPr="00114D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D3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на предприятия села.</w:t>
            </w: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071D9" w:rsidRPr="00114D36" w:rsidRDefault="00B071D9" w:rsidP="00A1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71D9" w:rsidRPr="00114D36" w:rsidRDefault="00B071D9" w:rsidP="0019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1D9" w:rsidRPr="00114D36" w:rsidSect="00114D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1E9"/>
    <w:multiLevelType w:val="hybridMultilevel"/>
    <w:tmpl w:val="E5604386"/>
    <w:lvl w:ilvl="0" w:tplc="FF8C28B4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">
    <w:nsid w:val="2D501ED4"/>
    <w:multiLevelType w:val="hybridMultilevel"/>
    <w:tmpl w:val="DCE01DF6"/>
    <w:lvl w:ilvl="0" w:tplc="BE205FD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5F4D493E"/>
    <w:multiLevelType w:val="hybridMultilevel"/>
    <w:tmpl w:val="9ACADC76"/>
    <w:lvl w:ilvl="0" w:tplc="210A0380">
      <w:start w:val="4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187"/>
    <w:rsid w:val="00017101"/>
    <w:rsid w:val="00074686"/>
    <w:rsid w:val="000B3187"/>
    <w:rsid w:val="00114D36"/>
    <w:rsid w:val="00150AAD"/>
    <w:rsid w:val="00152F40"/>
    <w:rsid w:val="00155C58"/>
    <w:rsid w:val="00184078"/>
    <w:rsid w:val="001900A8"/>
    <w:rsid w:val="00287F64"/>
    <w:rsid w:val="002B0B21"/>
    <w:rsid w:val="005A7943"/>
    <w:rsid w:val="006101D4"/>
    <w:rsid w:val="006B1485"/>
    <w:rsid w:val="007353A3"/>
    <w:rsid w:val="00816360"/>
    <w:rsid w:val="008C74E8"/>
    <w:rsid w:val="00A11CD9"/>
    <w:rsid w:val="00AF32A8"/>
    <w:rsid w:val="00B071D9"/>
    <w:rsid w:val="00CE681E"/>
    <w:rsid w:val="00E93750"/>
    <w:rsid w:val="00F4023F"/>
    <w:rsid w:val="00F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C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5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6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Юрмы</cp:lastModifiedBy>
  <cp:revision>9</cp:revision>
  <cp:lastPrinted>2019-04-30T08:27:00Z</cp:lastPrinted>
  <dcterms:created xsi:type="dcterms:W3CDTF">2019-04-30T05:27:00Z</dcterms:created>
  <dcterms:modified xsi:type="dcterms:W3CDTF">2021-12-14T06:43:00Z</dcterms:modified>
</cp:coreProperties>
</file>