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2E" w:rsidRDefault="0065582B" w:rsidP="00655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58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97072" cy="9576000"/>
            <wp:effectExtent l="895350" t="0" r="871220" b="0"/>
            <wp:docPr id="1" name="Рисунок 1" descr="F:\рп 2022-2023\рп 2022-2023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2022-2023\рп 2022-2023\Химия 8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7072" cy="9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A2E" w:rsidRPr="00960A2E" w:rsidRDefault="00960A2E" w:rsidP="00960A2E">
      <w:pPr>
        <w:pStyle w:val="Default"/>
        <w:ind w:left="567" w:right="-456"/>
        <w:jc w:val="center"/>
        <w:rPr>
          <w:b/>
          <w:sz w:val="20"/>
          <w:szCs w:val="20"/>
        </w:rPr>
      </w:pPr>
      <w:r w:rsidRPr="00960A2E">
        <w:rPr>
          <w:b/>
          <w:sz w:val="20"/>
          <w:szCs w:val="20"/>
        </w:rPr>
        <w:lastRenderedPageBreak/>
        <w:t>I. Планируемые личностные результаты освоения ООП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России как к Родине (Отечеству):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с окружающими людьми: </w:t>
      </w:r>
      <w:r w:rsidRPr="00960A2E">
        <w:rPr>
          <w:sz w:val="20"/>
          <w:szCs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эстетическое отношения к миру, готовность к эстетическому обустройству собственного быта.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уважение ко всем формам собственности, готовность к защите своей собственности,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осознанный выбор будущей профессии как путь и способ реализации собственных жизненных планов;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готовность к самообслуживанию, включая обучение и выполнение домашних обязанностей.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I.2.2. Планируемые метапредметные результаты освоения ООП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Регулятивные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организовывать эффективный поиск ресурсов, необходимых для достижения поставленной цели;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сопоставлять полученный результат деятельности с поставленной заранее целью.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2. Познавательные универсальные учебные действия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lastRenderedPageBreak/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менять и удерживать разные позиции в познавательной деятельности.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b/>
          <w:bCs/>
          <w:sz w:val="20"/>
          <w:szCs w:val="20"/>
        </w:rPr>
      </w:pPr>
      <w:r w:rsidRPr="00960A2E">
        <w:rPr>
          <w:b/>
          <w:bCs/>
          <w:sz w:val="20"/>
          <w:szCs w:val="20"/>
        </w:rPr>
        <w:t>Коммуникативные универсальные учебные действия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научится: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основные методы познания: наблюдение, измерение, эксперимент;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описывать свойства твердых, жидких, газообразных веществ, выделяя их существенные признаки;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законов сохранения массы веществ, постоянства состава, атомно-молекулярной теории;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различать химические и физические явления;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химические элементы;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состав веществ по их формулам;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валентность атома элемента в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тип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признаки и условия протекания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выявлять признаки, свидетельствующие о протекании химической реакции при выполнении химического опыта;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бинарных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соблюдать правила безопасной работы при проведении опытов;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пользоваться лабораторным оборудованием и посудой;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относительную молекулярную и молярную массы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химического элемента по формуле соединения;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количество, объем или массу вещества по количеству, объему, массе реагентов или продуктов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простых веществ: кислорода и водорода;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получать, собирать кислород и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кислород, водород;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закона Авогадро;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раскрывать смысл понятий «тепловой эффект реакции», «молярный объем»;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воды;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понятия «раствор»;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вычислять массовую долю растворенного вещества в растворе;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приготовлять растворы с определенной массовой долей растворенного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соединения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принадлежность веществ к определенному классу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формулы неорганических соединений изученных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опыты, подтверждающие химические свойства изученных классов неорганических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растворы кислот и щелочей по изменению окраски индикатора;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классами неорганических соединений;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Периодического закона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закономерности изменения строения атомов, свойств элементов в пределах малых периодов и главных подгрупп;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схемы строения атомов первых 20 элементов периодической системы Д.И. Менделеева;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понятий: «химическая связь», «электроотрицательность»;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зависимость физических свойств веществ от типа кристаллической решетки;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вид химической связи в неорганических соединениях;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изображать схемы строения молекул веществ, образованных разными видами химических связей;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степень окисления атома элемента в соединении;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раскрывать смысл теории электролитической диссоциации;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электролитической диссоциации кислот, щелочей, солей;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объяснять сущность процесса электролитической диссоциации и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полные и сокращенные ионные уравнения реакции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ионного обмена;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реакции, подтверждающие качественный состав различных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окислитель и восстановитель;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окислительно-восстановительных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называть факторы, влияющие на скорость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классифицировать химические реакции по различным признакам;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неметаллов;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проводить опыты по получению, собиранию и изучению химических свойств газообразных веществ: углекислого газа, аммиака;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распознавать опытным путем газообразные вещества: углекислый газ и аммиак;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взаимосвязь между составом, строением и свойствами металлов;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оценивать влияние химического загрязнения окружающей среды на организм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грамотно обращаться с веществами в повседневной жизни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молекулярные и полные ионные уравнения по сокращенным ионным уравнениям;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составлять уравнения реакций, соответствующих последовательности превращений неорганических веществ различных классов;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знания для экологически грамотного поведения в окружающей среде;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объективно оценивать информацию о веществах и химических процессах;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критически относиться к псевдонаучной информации, недобросовестной рекламе в средствах массовой информации;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осознавать значение теоретических знаний по химии для практической деятельности человека;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60A2E" w:rsidRPr="00960A2E" w:rsidRDefault="00960A2E" w:rsidP="00960A2E">
      <w:pPr>
        <w:pStyle w:val="Default"/>
        <w:ind w:left="567" w:right="-456"/>
        <w:jc w:val="center"/>
        <w:rPr>
          <w:sz w:val="20"/>
          <w:szCs w:val="20"/>
        </w:rPr>
      </w:pPr>
      <w:r w:rsidRPr="00960A2E">
        <w:rPr>
          <w:b/>
          <w:bCs/>
          <w:sz w:val="20"/>
          <w:szCs w:val="20"/>
        </w:rPr>
        <w:t>2.Содержание учебного предмета химии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химические понятия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Предмет химии. </w:t>
      </w:r>
      <w:r w:rsidRPr="00960A2E">
        <w:rPr>
          <w:i/>
          <w:iCs/>
          <w:sz w:val="20"/>
          <w:szCs w:val="20"/>
        </w:rPr>
        <w:t xml:space="preserve">Тела и вещества. Основные методы познания: наблюдение, измерение, эксперимент. </w:t>
      </w:r>
      <w:r w:rsidRPr="00960A2E">
        <w:rPr>
          <w:sz w:val="20"/>
          <w:szCs w:val="20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60A2E">
        <w:rPr>
          <w:i/>
          <w:iCs/>
          <w:sz w:val="20"/>
          <w:szCs w:val="20"/>
        </w:rPr>
        <w:t xml:space="preserve">Закон постоянства состава вещества. </w:t>
      </w:r>
      <w:r w:rsidRPr="00960A2E">
        <w:rPr>
          <w:sz w:val="20"/>
          <w:szCs w:val="20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Кислород. Водород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Кислород – химический элемент и простое вещество. </w:t>
      </w:r>
      <w:r w:rsidRPr="00960A2E">
        <w:rPr>
          <w:i/>
          <w:iCs/>
          <w:sz w:val="20"/>
          <w:szCs w:val="20"/>
        </w:rPr>
        <w:t xml:space="preserve">Озон. Состав воздуха. </w:t>
      </w:r>
      <w:r w:rsidRPr="00960A2E">
        <w:rPr>
          <w:sz w:val="20"/>
          <w:szCs w:val="20"/>
        </w:rPr>
        <w:t xml:space="preserve">Физические и химические свойства кислорода. Получение и применение кислорода. </w:t>
      </w:r>
      <w:r w:rsidRPr="00960A2E">
        <w:rPr>
          <w:i/>
          <w:iCs/>
          <w:sz w:val="20"/>
          <w:szCs w:val="20"/>
        </w:rPr>
        <w:t>Тепловой эффект химических реакций. Понятие об экзо- и эндотермических реакциях</w:t>
      </w:r>
      <w:r w:rsidRPr="00960A2E">
        <w:rPr>
          <w:sz w:val="20"/>
          <w:szCs w:val="20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60A2E">
        <w:rPr>
          <w:i/>
          <w:iCs/>
          <w:sz w:val="20"/>
          <w:szCs w:val="20"/>
        </w:rPr>
        <w:t>Получение водорода в промышленности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>Применение водорода</w:t>
      </w:r>
      <w:r w:rsidRPr="00960A2E">
        <w:rPr>
          <w:sz w:val="20"/>
          <w:szCs w:val="20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Вода. Растворы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Вода в природе. Круговорот воды в природе. Физические и химические свойства воды. </w:t>
      </w:r>
      <w:r w:rsidRPr="00960A2E">
        <w:rPr>
          <w:sz w:val="20"/>
          <w:szCs w:val="20"/>
        </w:rPr>
        <w:t xml:space="preserve">Растворы. </w:t>
      </w:r>
      <w:r w:rsidRPr="00960A2E">
        <w:rPr>
          <w:i/>
          <w:iCs/>
          <w:sz w:val="20"/>
          <w:szCs w:val="20"/>
        </w:rPr>
        <w:t xml:space="preserve">Растворимость веществ в воде. </w:t>
      </w:r>
      <w:r w:rsidRPr="00960A2E">
        <w:rPr>
          <w:sz w:val="20"/>
          <w:szCs w:val="20"/>
        </w:rPr>
        <w:t xml:space="preserve">Концентрация растворов. Массовая доля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Основные классы неорганических соединений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Оксиды.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оксидов. </w:t>
      </w:r>
      <w:r w:rsidRPr="00960A2E">
        <w:rPr>
          <w:sz w:val="20"/>
          <w:szCs w:val="20"/>
        </w:rPr>
        <w:t xml:space="preserve">Химические свойства оксидов. </w:t>
      </w:r>
      <w:r w:rsidRPr="00960A2E">
        <w:rPr>
          <w:i/>
          <w:iCs/>
          <w:sz w:val="20"/>
          <w:szCs w:val="20"/>
        </w:rPr>
        <w:t xml:space="preserve">Получение и применение оксидов. </w:t>
      </w:r>
      <w:r w:rsidRPr="00960A2E">
        <w:rPr>
          <w:sz w:val="20"/>
          <w:szCs w:val="20"/>
        </w:rPr>
        <w:t xml:space="preserve">Основания.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оснований. Получение оснований. </w:t>
      </w:r>
      <w:r w:rsidRPr="00960A2E">
        <w:rPr>
          <w:sz w:val="20"/>
          <w:szCs w:val="20"/>
        </w:rPr>
        <w:t xml:space="preserve">Химические свойства оснований. Реакция нейтрализации. Кислоты.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кислот.Получение и применение кислот. </w:t>
      </w:r>
      <w:r w:rsidRPr="00960A2E">
        <w:rPr>
          <w:sz w:val="20"/>
          <w:szCs w:val="20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960A2E">
        <w:rPr>
          <w:i/>
          <w:iCs/>
          <w:sz w:val="20"/>
          <w:szCs w:val="20"/>
        </w:rPr>
        <w:t xml:space="preserve">Физические свойства солей. Получение и применение солей. </w:t>
      </w:r>
      <w:r w:rsidRPr="00960A2E">
        <w:rPr>
          <w:sz w:val="20"/>
          <w:szCs w:val="20"/>
        </w:rPr>
        <w:t xml:space="preserve">Химические свойства солей. Генетическая связь между </w:t>
      </w:r>
      <w:r w:rsidRPr="00960A2E">
        <w:rPr>
          <w:sz w:val="20"/>
          <w:szCs w:val="20"/>
        </w:rPr>
        <w:lastRenderedPageBreak/>
        <w:t xml:space="preserve">классами неорганических соединений. </w:t>
      </w:r>
      <w:r w:rsidRPr="00960A2E">
        <w:rPr>
          <w:i/>
          <w:iCs/>
          <w:sz w:val="20"/>
          <w:szCs w:val="20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атома: ядро, энергетический уровень. </w:t>
      </w:r>
      <w:r w:rsidRPr="00960A2E">
        <w:rPr>
          <w:i/>
          <w:iCs/>
          <w:sz w:val="20"/>
          <w:szCs w:val="20"/>
        </w:rPr>
        <w:t xml:space="preserve">Состав ядра атома: протоны, нейтроны. Изотопы. </w:t>
      </w:r>
      <w:r w:rsidRPr="00960A2E">
        <w:rPr>
          <w:sz w:val="20"/>
          <w:szCs w:val="20"/>
        </w:rPr>
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Строение веществ. Химическая связь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i/>
          <w:iCs/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Электроотрицательность атомов химических элементов. </w:t>
      </w:r>
      <w:r w:rsidRPr="00960A2E">
        <w:rPr>
          <w:sz w:val="20"/>
          <w:szCs w:val="20"/>
        </w:rPr>
        <w:t xml:space="preserve">Ковалентная химическая связь: неполярная и полярная. </w:t>
      </w:r>
      <w:r w:rsidRPr="00960A2E">
        <w:rPr>
          <w:i/>
          <w:iCs/>
          <w:sz w:val="20"/>
          <w:szCs w:val="20"/>
        </w:rPr>
        <w:t xml:space="preserve">Понятие о водородной связи и ее влиянии на физические свойства веществ на примере воды. </w:t>
      </w:r>
      <w:r w:rsidRPr="00960A2E">
        <w:rPr>
          <w:sz w:val="20"/>
          <w:szCs w:val="20"/>
        </w:rPr>
        <w:t xml:space="preserve">Ионная связь. Металлическая связь. </w:t>
      </w:r>
      <w:r w:rsidRPr="00960A2E">
        <w:rPr>
          <w:i/>
          <w:iCs/>
          <w:sz w:val="20"/>
          <w:szCs w:val="20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Химические реакции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Понятие о скорости химической реакции. Факторы, влияющие на скорость химической реакции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Понятие о катализаторе. </w:t>
      </w:r>
      <w:r w:rsidRPr="00960A2E">
        <w:rPr>
          <w:sz w:val="20"/>
          <w:szCs w:val="20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Неметаллы IV – VII групп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960A2E">
        <w:rPr>
          <w:i/>
          <w:iCs/>
          <w:sz w:val="20"/>
          <w:szCs w:val="20"/>
        </w:rPr>
        <w:t xml:space="preserve">сернистая и сероводородная кислоты </w:t>
      </w:r>
      <w:r w:rsidRPr="00960A2E">
        <w:rPr>
          <w:sz w:val="20"/>
          <w:szCs w:val="20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60A2E">
        <w:rPr>
          <w:i/>
          <w:iCs/>
          <w:sz w:val="20"/>
          <w:szCs w:val="20"/>
        </w:rPr>
        <w:t xml:space="preserve">Аллотропия углерода: алмаз, графит, карбин, фуллерены. </w:t>
      </w:r>
      <w:r w:rsidRPr="00960A2E">
        <w:rPr>
          <w:sz w:val="20"/>
          <w:szCs w:val="20"/>
        </w:rPr>
        <w:t xml:space="preserve">Соединения углерода: оксиды углерода (II) и (IV), угольная кислота и ее соли. </w:t>
      </w:r>
      <w:r w:rsidRPr="00960A2E">
        <w:rPr>
          <w:i/>
          <w:iCs/>
          <w:sz w:val="20"/>
          <w:szCs w:val="20"/>
        </w:rPr>
        <w:t xml:space="preserve">Кремний и его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Металлы и их соединения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60A2E">
        <w:rPr>
          <w:sz w:val="20"/>
          <w:szCs w:val="20"/>
        </w:rPr>
        <w:t xml:space="preserve">. </w:t>
      </w:r>
      <w:r w:rsidRPr="00960A2E">
        <w:rPr>
          <w:i/>
          <w:iCs/>
          <w:sz w:val="20"/>
          <w:szCs w:val="20"/>
        </w:rPr>
        <w:t xml:space="preserve">Общие физические свойства металлов. </w:t>
      </w:r>
      <w:r w:rsidRPr="00960A2E">
        <w:rPr>
          <w:sz w:val="20"/>
          <w:szCs w:val="20"/>
        </w:rPr>
        <w:t xml:space="preserve">Общие химические свойства металлов: реакции с неметаллами, кислотами, солями. </w:t>
      </w:r>
      <w:r w:rsidRPr="00960A2E">
        <w:rPr>
          <w:i/>
          <w:iCs/>
          <w:sz w:val="20"/>
          <w:szCs w:val="20"/>
        </w:rPr>
        <w:t xml:space="preserve">Электрохимический ряд напряжений металлов. </w:t>
      </w:r>
      <w:r w:rsidRPr="00960A2E">
        <w:rPr>
          <w:sz w:val="20"/>
          <w:szCs w:val="20"/>
        </w:rPr>
        <w:t xml:space="preserve"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об органических веществах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Первоначальные сведения о строении органических веществ. Углеводороды: метан, этан, этилен. </w:t>
      </w:r>
      <w:r w:rsidRPr="00960A2E">
        <w:rPr>
          <w:i/>
          <w:iCs/>
          <w:sz w:val="20"/>
          <w:szCs w:val="20"/>
        </w:rPr>
        <w:t xml:space="preserve">Источники углеводородов: природный газ, нефть, уголь. </w:t>
      </w:r>
      <w:r w:rsidRPr="00960A2E">
        <w:rPr>
          <w:sz w:val="20"/>
          <w:szCs w:val="20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960A2E">
        <w:rPr>
          <w:i/>
          <w:iCs/>
          <w:sz w:val="20"/>
          <w:szCs w:val="20"/>
        </w:rPr>
        <w:t xml:space="preserve">Химическое загрязнение окружающей среды и его последствия.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Типы расчетных задач: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Вычисление массовой доли химического элемента по формуле соединения.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Установление простейшей формулы вещества по массовым долям химических элементов.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Расчет массовой доли растворенного вещества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Примерные темы практических работ: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Очистка загрязненной поваренной соли.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lastRenderedPageBreak/>
        <w:t xml:space="preserve">Признаки протекания химических реакций.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Получение кислорода и изучение его свойств.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Получение водорода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Приготовление растворов с определенной массовой долей растворенного вещества.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«Основные классы неорганических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Реакции ионного обмена.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Качественные реакции на ионы в растворе.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аммиака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i/>
          <w:iCs/>
          <w:sz w:val="20"/>
          <w:szCs w:val="20"/>
        </w:rPr>
        <w:t xml:space="preserve">Получение углекислого газа и изучение его свойств.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 xml:space="preserve">Решение экспериментальных задач по теме «Неметаллы IV – VII групп и их соединений». </w:t>
      </w:r>
    </w:p>
    <w:p w:rsidR="00960A2E" w:rsidRPr="00960A2E" w:rsidRDefault="00960A2E" w:rsidP="00960A2E">
      <w:pPr>
        <w:pStyle w:val="Default"/>
        <w:ind w:left="567" w:right="-456"/>
        <w:jc w:val="both"/>
        <w:rPr>
          <w:sz w:val="20"/>
          <w:szCs w:val="20"/>
        </w:rPr>
      </w:pPr>
      <w:r w:rsidRPr="00960A2E">
        <w:rPr>
          <w:sz w:val="20"/>
          <w:szCs w:val="20"/>
        </w:rPr>
        <w:t>Решение экспериментальных задач по теме «Металлы и их соединения».</w:t>
      </w:r>
    </w:p>
    <w:p w:rsidR="00960A2E" w:rsidRDefault="00960A2E" w:rsidP="00960A2E">
      <w:pPr>
        <w:pStyle w:val="Default"/>
        <w:ind w:left="567"/>
        <w:rPr>
          <w:sz w:val="20"/>
          <w:szCs w:val="20"/>
        </w:rPr>
      </w:pPr>
    </w:p>
    <w:p w:rsidR="00960A2E" w:rsidRDefault="00960A2E" w:rsidP="00960A2E">
      <w:pPr>
        <w:pStyle w:val="Default"/>
        <w:ind w:left="567"/>
        <w:jc w:val="center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темы. </w:t>
      </w:r>
      <w:r>
        <w:rPr>
          <w:rFonts w:eastAsia="Times New Roman"/>
          <w:b/>
          <w:sz w:val="20"/>
          <w:szCs w:val="20"/>
        </w:rPr>
        <w:t>Химия 8 класс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57"/>
        <w:gridCol w:w="1732"/>
        <w:gridCol w:w="8069"/>
        <w:gridCol w:w="1853"/>
      </w:tblGrid>
      <w:tr w:rsidR="00960A2E" w:rsidTr="00960A2E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 / количество часов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Первоначальные химические понятия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(3 часа).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химии. Тела и вещества. Основные методы познания.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и химические явления.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№1. </w:t>
            </w:r>
            <w:r>
              <w:rPr>
                <w:sz w:val="20"/>
                <w:szCs w:val="20"/>
              </w:rPr>
              <w:t xml:space="preserve">Правила безопасного обращения с веществами, нагревательными приборами, химической посудой и простейшим оборудованием.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атома. Периодический закон и периодическая система химических элементов.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Периодический закон и периодическая система химических элементов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формулы. Закон постоянства состава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Массы атомов и молекул. Относительные атомные массы.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вычисление массовой доли химического элемента в веществе.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атома.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ядра атома. Изотопы.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химического элемента по положению в периодической системе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Закономерности изменения свойств атомов химических элементов и их соединений по положению в периодической системе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периодического закона Д.И. Менделеева.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темы</w:t>
            </w:r>
            <w:r>
              <w:rPr>
                <w:b/>
                <w:bCs/>
                <w:sz w:val="20"/>
                <w:szCs w:val="20"/>
              </w:rPr>
              <w:t xml:space="preserve">: Строение атома. Периодический закон и периодическая система химических элементов.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1. </w:t>
            </w:r>
            <w:r>
              <w:rPr>
                <w:sz w:val="20"/>
                <w:szCs w:val="20"/>
              </w:rPr>
              <w:t xml:space="preserve">Атомы. Молекулы.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Строение веществ. Химическая связь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(10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Электроотрицательность атомов химических элементов. Ковалентная химическая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водородной связи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Металлическая связь.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 – 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</w:t>
            </w:r>
            <w:r>
              <w:rPr>
                <w:sz w:val="20"/>
                <w:szCs w:val="20"/>
              </w:rPr>
              <w:lastRenderedPageBreak/>
              <w:t xml:space="preserve">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Простые вещества-неметаллы.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вещества. Моль – единица количества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Молярная масса. Молярный объем.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вычисление количества вещества, молярной массы и молярного объема.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2. </w:t>
            </w:r>
            <w:r>
              <w:rPr>
                <w:sz w:val="20"/>
                <w:szCs w:val="20"/>
              </w:rPr>
              <w:t xml:space="preserve">Простые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классы неорганических соединений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валентности и степени окисления элемента.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вещества. Качественный и количественный состав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Основания: классификация, номенклатура, физические свойства.. Реакция нейтрализации.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Изменение цвета индикаторов в кислоте и щелочи.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Соли: классификация, номенклатура, физические свойства. </w:t>
            </w:r>
            <w:r>
              <w:rPr>
                <w:b/>
                <w:bCs/>
                <w:sz w:val="20"/>
                <w:szCs w:val="20"/>
              </w:rPr>
              <w:t xml:space="preserve">Лабораторная работа. </w:t>
            </w:r>
            <w:r>
              <w:rPr>
                <w:sz w:val="20"/>
                <w:szCs w:val="20"/>
              </w:rPr>
              <w:t xml:space="preserve">Ознакомление с коллекцией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Агрегатные состояния веществ. Типы кристаллических решеток 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Чистые вещества и смеси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Очистка загрязненной поваренной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на нахождение массовой доли растворенного вещества в растворе.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№3</w:t>
            </w:r>
            <w:r>
              <w:rPr>
                <w:sz w:val="20"/>
                <w:szCs w:val="20"/>
              </w:rPr>
              <w:t xml:space="preserve">. Приготовление растворов с определенной массовой долей растворенного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темы « </w:t>
            </w:r>
            <w:r>
              <w:rPr>
                <w:b/>
                <w:bCs/>
                <w:sz w:val="20"/>
                <w:szCs w:val="20"/>
              </w:rPr>
              <w:t xml:space="preserve">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3. </w:t>
            </w:r>
            <w:r>
              <w:rPr>
                <w:sz w:val="20"/>
                <w:szCs w:val="20"/>
              </w:rPr>
              <w:t xml:space="preserve">Сложные вещества.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(11 часов).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Химическая реакция. Классификация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и признаки протекания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№4. </w:t>
            </w:r>
            <w:r>
              <w:rPr>
                <w:sz w:val="20"/>
                <w:szCs w:val="20"/>
              </w:rPr>
              <w:t xml:space="preserve">Признаки протекания химических реакций.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сохранение массы вещества. Химические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разложения.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замещения.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расчетов по массе или объему одного из веществ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.Скорость химических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4. </w:t>
            </w:r>
            <w:r>
              <w:rPr>
                <w:sz w:val="20"/>
                <w:szCs w:val="20"/>
              </w:rPr>
              <w:t xml:space="preserve">Химические реакции.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Растворы. Химические реакции в </w:t>
            </w:r>
            <w:r>
              <w:rPr>
                <w:b/>
                <w:bCs/>
                <w:sz w:val="20"/>
                <w:szCs w:val="20"/>
              </w:rPr>
              <w:lastRenderedPageBreak/>
              <w:t>растворах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 часа).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Растворы. Электролитическая диссоциация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Электролиты и неэлектролиты. Ионы.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Электролитическая диссоциация щелочей, солей и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Ионные уравнения.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Реакции ионного обмена. Условия протекания реакций ионного обмена.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 №5. Реакции ионного обмена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Кислоты.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оснований.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Оксиды. Химические свойства..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оксидов.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Соли.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и применение солей.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№6.</w:t>
            </w:r>
            <w:r>
              <w:rPr>
                <w:sz w:val="20"/>
                <w:szCs w:val="20"/>
              </w:rPr>
              <w:t xml:space="preserve">Решение экспериментальных задач по теме « Основные классы неорганических соединений».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Генетическая связь между классами веществ.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Окислительно-восстановительные реакции. Окислитель. Восстановитель.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уравнений окислительно-восстановительных реакций.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 5. </w:t>
            </w:r>
            <w:r>
              <w:rPr>
                <w:sz w:val="20"/>
                <w:szCs w:val="20"/>
              </w:rPr>
              <w:t xml:space="preserve">Химические реакции в растворах.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960A2E"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Итоговый урок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60A2E" w:rsidRDefault="00960A2E" w:rsidP="000B7EB7">
      <w:pPr>
        <w:spacing w:after="0" w:line="176" w:lineRule="atLeast"/>
        <w:rPr>
          <w:rFonts w:ascii="Times New Roman" w:hAnsi="Times New Roman" w:cs="Times New Roman"/>
          <w:b/>
          <w:sz w:val="20"/>
          <w:szCs w:val="20"/>
        </w:rPr>
      </w:pPr>
    </w:p>
    <w:p w:rsidR="00960A2E" w:rsidRDefault="00960A2E" w:rsidP="00960A2E">
      <w:pPr>
        <w:spacing w:after="0" w:line="176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с указанием количества часов, отводимых на освоение каждой темы.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Химия 9 класс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51"/>
        <w:gridCol w:w="1755"/>
        <w:gridCol w:w="8052"/>
        <w:gridCol w:w="1853"/>
      </w:tblGrid>
      <w:tr w:rsidR="00960A2E" w:rsidTr="000B7EB7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раздела / количество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 w:rsidP="000B7EB7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Повторение основных вопросов курса химии 8 класса и введение в курс 9 класса (10 часа)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химического элемента по его положению в ПСХЭ Д.И.Менделеева.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свойств химических элементов в периодах и группах.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5,6,7,8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оксидов, оснований, кислот, солей в свете ТДС.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0A2E" w:rsidTr="000B7EB7">
        <w:trPr>
          <w:trHeight w:val="588"/>
        </w:trPr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Генетические ряды металлов и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Элементарные основы неорганической химии. Металлы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(16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металлов в ПСХЭ. Общие физические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Знакомство с образцами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Сплавы. Общие понятия о коррозии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металлов.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.Химические реакции металлов с кислотами, солями, неметаллами.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Металлы в природе, общие способы получения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Щелочные металлы и их соединения.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.Знакомство с соединениями натрия и калия.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щелочных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Щелочноземельные металлы. Применение.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Важнейшие соединения щелочноземельных 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Алюминий.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Амфотерность оксида и гидроксида алюминия.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Железо.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железа и их свойства: оксиды, гидроксиды и соли железа (II и III).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 1. </w:t>
            </w:r>
            <w:r>
              <w:rPr>
                <w:sz w:val="20"/>
                <w:szCs w:val="20"/>
              </w:rPr>
              <w:t xml:space="preserve">Получение соединений металлов и изучение их свойств.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 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комбинированных задач по теме: «Металлы»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Составление уравнений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 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№1. </w:t>
            </w:r>
            <w:r>
              <w:rPr>
                <w:sz w:val="20"/>
                <w:szCs w:val="20"/>
              </w:rPr>
              <w:t xml:space="preserve">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Неметаллы </w:t>
            </w:r>
          </w:p>
          <w:p w:rsidR="00960A2E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(25 часов)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неметаллов в ПСХЭ. Общие свойства неметаллов.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Водород. Физические и химические свойства .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Получение водорода.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Галогены.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галогенов.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галогенидов.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Кислород. Физические и химические свойства. Получение и применение кислорода.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Озон. Состав воздуха.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Серная, сернистая и сероводородная кислоты и их соли. 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Качественные реакции сульфатов.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Азот.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Соли аммония. Физические и химические свойства .</w:t>
            </w:r>
            <w:r>
              <w:rPr>
                <w:b/>
                <w:bCs/>
                <w:sz w:val="20"/>
                <w:szCs w:val="20"/>
              </w:rPr>
              <w:t>Л.Р</w:t>
            </w:r>
            <w:r>
              <w:rPr>
                <w:sz w:val="20"/>
                <w:szCs w:val="20"/>
              </w:rPr>
              <w:t xml:space="preserve">. Распознавание солей аммония.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Оксиды азота. Азотная кислота и ее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Фосфор.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фосфора: оксид,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Углерод. Аллотропия углерода. Физические и химические свойства.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Соединения углерода: оксиды, кислота, соли.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№2. </w:t>
            </w:r>
            <w:r>
              <w:rPr>
                <w:sz w:val="20"/>
                <w:szCs w:val="20"/>
              </w:rPr>
              <w:t xml:space="preserve">Свойства кислот.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Кремний и его соединения.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Урок-упражнение по теме «Подгруппа углерода»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Практическая работа №3. 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катионов.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№4.</w:t>
            </w:r>
            <w:r>
              <w:rPr>
                <w:sz w:val="20"/>
                <w:szCs w:val="20"/>
              </w:rPr>
              <w:t xml:space="preserve">Решение экспериментальных задач на распознавание анионов.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Решение задач по теме «Неметаллы»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 по теме «Неметаллы».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Tr="000B7EB7"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Default="00960A2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Контрольная работа №2. </w:t>
            </w:r>
            <w:r>
              <w:rPr>
                <w:sz w:val="20"/>
                <w:szCs w:val="20"/>
              </w:rPr>
              <w:t xml:space="preserve">Неметаллы.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0A2E" w:rsidRPr="000B7EB7" w:rsidTr="000B7EB7"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bCs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 xml:space="preserve">Обобщение знаний  по химии за курс основной </w:t>
            </w:r>
            <w:r w:rsidRPr="000B7EB7">
              <w:rPr>
                <w:b/>
                <w:bCs/>
                <w:sz w:val="20"/>
                <w:szCs w:val="20"/>
              </w:rPr>
              <w:lastRenderedPageBreak/>
              <w:t xml:space="preserve">школы 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  <w:r w:rsidRPr="000B7EB7">
              <w:rPr>
                <w:b/>
                <w:bCs/>
                <w:sz w:val="20"/>
                <w:szCs w:val="20"/>
              </w:rPr>
              <w:t>(16 часов)</w:t>
            </w:r>
          </w:p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</w:p>
          <w:p w:rsidR="00960A2E" w:rsidRPr="000B7EB7" w:rsidRDefault="00960A2E">
            <w:pPr>
              <w:pStyle w:val="Default"/>
              <w:ind w:left="5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lastRenderedPageBreak/>
              <w:t>53,54,55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и Периодическая система Д. И. Менделеева в свете теории строения атома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56,57,58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Виды химических связей и типы кристаллических решеток.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Взаимосвязь строения и свойств веществ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59,60,61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по различным признакам.</w:t>
            </w:r>
          </w:p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химических реакций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62,63,64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свойства неорганических веществ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3</w:t>
            </w:r>
          </w:p>
        </w:tc>
      </w:tr>
      <w:tr w:rsidR="00960A2E" w:rsidRPr="000B7EB7" w:rsidTr="000B7EB7"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E" w:rsidRPr="000B7EB7" w:rsidRDefault="00960A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65,66,67,68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Генетические ряды металла, неметалла и переходного металла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pStyle w:val="Default"/>
              <w:ind w:left="567"/>
              <w:jc w:val="center"/>
              <w:rPr>
                <w:sz w:val="20"/>
                <w:szCs w:val="20"/>
              </w:rPr>
            </w:pPr>
            <w:r w:rsidRPr="000B7EB7">
              <w:rPr>
                <w:sz w:val="20"/>
                <w:szCs w:val="20"/>
              </w:rPr>
              <w:t>4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>Аннотация к рабочим программам по химии.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 xml:space="preserve">Рабочие программы по биологии в МАОУ Шишкинской СОШ составлены на основании  следующих нормативно-правовых документов:   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>8-9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ред.от 31.12.2015 г.), примерной программы основного общего образования по биологии, учебного плана МАОУ Шишкинской СОШ на 2019-2020 учебный год, ООП ООО МАОУ Шишкинская СОШ, с учетом авторской программы по биологии Авторы: О.С.Габриелян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0B7EB7">
        <w:rPr>
          <w:rFonts w:ascii="Times New Roman" w:hAnsi="Times New Roman" w:cs="Times New Roman"/>
          <w:sz w:val="20"/>
          <w:szCs w:val="20"/>
        </w:rPr>
        <w:t xml:space="preserve">10-11 класс на основе Федерального компонента государственного образовательного стандарта (ФК ГОС) среднего общего (10-11 класс) образования (Приказ Министерства образования и науки РФ №1089 от 05.03.2004 г. в ред. от 07.06.2017), примерной программы среднего общего образования по биологии, учебного плана МАОУ Шишкинской СОШ на 2019-2020 учебный год,  с учетом авторской программы по химии О.С.Габриелян </w:t>
      </w:r>
    </w:p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В соответствии с учебным планом МАОУ Шишкинской СОШ на изучение биологии отводится: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53"/>
        <w:gridCol w:w="4929"/>
        <w:gridCol w:w="4929"/>
      </w:tblGrid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Общее кол-во часов за год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60A2E" w:rsidRPr="000B7EB7" w:rsidTr="00960A2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960A2E" w:rsidRPr="000B7EB7" w:rsidRDefault="00960A2E" w:rsidP="00960A2E">
      <w:pPr>
        <w:tabs>
          <w:tab w:val="left" w:pos="1128"/>
        </w:tabs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0B7EB7">
        <w:rPr>
          <w:rFonts w:ascii="Times New Roman" w:hAnsi="Times New Roman" w:cs="Times New Roman"/>
          <w:b/>
          <w:sz w:val="20"/>
          <w:szCs w:val="20"/>
        </w:rPr>
        <w:t xml:space="preserve">Рабочие программы по предмету «Химия» реализуются с использованием следующих учебно методических комплексов: 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11134"/>
      </w:tblGrid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 w:right="1134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8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9 класс». Дрофа, 2014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10 класс». Дрофа, 2009</w:t>
            </w:r>
          </w:p>
        </w:tc>
      </w:tr>
      <w:tr w:rsidR="00960A2E" w:rsidRPr="000B7EB7" w:rsidTr="00960A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E" w:rsidRPr="000B7EB7" w:rsidRDefault="00960A2E">
            <w:pPr>
              <w:tabs>
                <w:tab w:val="left" w:pos="1128"/>
              </w:tabs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О.С. Габриеляна «Химия. 11 класс». Дрофа, 2009</w:t>
            </w:r>
          </w:p>
        </w:tc>
      </w:tr>
    </w:tbl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60A2E" w:rsidRPr="000B7EB7" w:rsidRDefault="00960A2E" w:rsidP="00960A2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E225B" w:rsidRPr="000B7EB7" w:rsidRDefault="009E225B">
      <w:pPr>
        <w:rPr>
          <w:rFonts w:ascii="Times New Roman" w:hAnsi="Times New Roman" w:cs="Times New Roman"/>
          <w:sz w:val="20"/>
          <w:szCs w:val="20"/>
        </w:rPr>
      </w:pPr>
    </w:p>
    <w:sectPr w:rsidR="009E225B" w:rsidRPr="000B7EB7" w:rsidSect="0065582B">
      <w:footerReference w:type="default" r:id="rId7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8E" w:rsidRDefault="002B178E" w:rsidP="00960A2E">
      <w:pPr>
        <w:spacing w:after="0" w:line="240" w:lineRule="auto"/>
      </w:pPr>
      <w:r>
        <w:separator/>
      </w:r>
    </w:p>
  </w:endnote>
  <w:endnote w:type="continuationSeparator" w:id="0">
    <w:p w:rsidR="002B178E" w:rsidRDefault="002B178E" w:rsidP="0096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600"/>
      <w:docPartObj>
        <w:docPartGallery w:val="Page Numbers (Bottom of Page)"/>
        <w:docPartUnique/>
      </w:docPartObj>
    </w:sdtPr>
    <w:sdtEndPr/>
    <w:sdtContent>
      <w:p w:rsidR="002B178E" w:rsidRDefault="0065582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78E" w:rsidRDefault="002B17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8E" w:rsidRDefault="002B178E" w:rsidP="00960A2E">
      <w:pPr>
        <w:spacing w:after="0" w:line="240" w:lineRule="auto"/>
      </w:pPr>
      <w:r>
        <w:separator/>
      </w:r>
    </w:p>
  </w:footnote>
  <w:footnote w:type="continuationSeparator" w:id="0">
    <w:p w:rsidR="002B178E" w:rsidRDefault="002B178E" w:rsidP="0096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E"/>
    <w:rsid w:val="000B7EB7"/>
    <w:rsid w:val="00266C33"/>
    <w:rsid w:val="0029469B"/>
    <w:rsid w:val="002B178E"/>
    <w:rsid w:val="005D4A93"/>
    <w:rsid w:val="0065582B"/>
    <w:rsid w:val="00705F01"/>
    <w:rsid w:val="00960A2E"/>
    <w:rsid w:val="009E225B"/>
    <w:rsid w:val="00E72912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FEB2"/>
  <w15:docId w15:val="{636A8E22-6329-4F7A-8051-59F661FD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960A2E"/>
    <w:rPr>
      <w:rFonts w:eastAsiaTheme="minorEastAsia"/>
      <w:lang w:eastAsia="ru-RU"/>
    </w:rPr>
  </w:style>
  <w:style w:type="paragraph" w:styleId="a4">
    <w:name w:val="footer"/>
    <w:basedOn w:val="a"/>
    <w:link w:val="a3"/>
    <w:uiPriority w:val="99"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6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A2E"/>
    <w:rPr>
      <w:rFonts w:eastAsiaTheme="minorEastAsia"/>
      <w:lang w:eastAsia="ru-RU"/>
    </w:rPr>
  </w:style>
  <w:style w:type="paragraph" w:customStyle="1" w:styleId="Default">
    <w:name w:val="Default"/>
    <w:rsid w:val="00960A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апа</dc:creator>
  <cp:lastModifiedBy>Пользователь</cp:lastModifiedBy>
  <cp:revision>2</cp:revision>
  <cp:lastPrinted>2019-08-30T09:20:00Z</cp:lastPrinted>
  <dcterms:created xsi:type="dcterms:W3CDTF">2023-02-10T06:34:00Z</dcterms:created>
  <dcterms:modified xsi:type="dcterms:W3CDTF">2023-02-10T06:34:00Z</dcterms:modified>
</cp:coreProperties>
</file>