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494" w:rsidRDefault="00880494" w:rsidP="00880494">
      <w:pPr>
        <w:tabs>
          <w:tab w:val="left" w:pos="5220"/>
        </w:tabs>
        <w:rPr>
          <w:b/>
          <w:bCs/>
          <w:sz w:val="20"/>
          <w:szCs w:val="20"/>
        </w:rPr>
      </w:pPr>
      <w:r>
        <w:rPr>
          <w:b/>
          <w:bCs/>
          <w:sz w:val="20"/>
          <w:szCs w:val="20"/>
        </w:rPr>
        <w:t xml:space="preserve">                                                                        </w:t>
      </w:r>
      <w:r>
        <w:rPr>
          <w:b/>
          <w:bCs/>
          <w:noProof/>
          <w:sz w:val="20"/>
          <w:szCs w:val="20"/>
        </w:rPr>
        <w:drawing>
          <wp:inline distT="0" distB="0" distL="0" distR="0">
            <wp:extent cx="5938520" cy="8884920"/>
            <wp:effectExtent l="0" t="635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5938520" cy="8884920"/>
                    </a:xfrm>
                    <a:prstGeom prst="rect">
                      <a:avLst/>
                    </a:prstGeom>
                    <a:noFill/>
                    <a:ln>
                      <a:noFill/>
                    </a:ln>
                  </pic:spPr>
                </pic:pic>
              </a:graphicData>
            </a:graphic>
          </wp:inline>
        </w:drawing>
      </w:r>
      <w:r>
        <w:rPr>
          <w:b/>
          <w:bCs/>
          <w:sz w:val="20"/>
          <w:szCs w:val="20"/>
        </w:rPr>
        <w:t xml:space="preserve">     </w:t>
      </w:r>
    </w:p>
    <w:p w:rsidR="00880494" w:rsidRDefault="00880494" w:rsidP="00880494">
      <w:pPr>
        <w:tabs>
          <w:tab w:val="left" w:pos="5220"/>
        </w:tabs>
        <w:rPr>
          <w:b/>
          <w:bCs/>
          <w:sz w:val="20"/>
          <w:szCs w:val="20"/>
        </w:rPr>
      </w:pPr>
      <w:r>
        <w:rPr>
          <w:b/>
          <w:bCs/>
          <w:sz w:val="20"/>
          <w:szCs w:val="20"/>
        </w:rPr>
        <w:t xml:space="preserve"> </w:t>
      </w:r>
    </w:p>
    <w:p w:rsidR="00880494" w:rsidRDefault="00880494" w:rsidP="00880494">
      <w:pPr>
        <w:tabs>
          <w:tab w:val="left" w:pos="5220"/>
        </w:tabs>
        <w:rPr>
          <w:b/>
          <w:bCs/>
          <w:sz w:val="20"/>
          <w:szCs w:val="20"/>
        </w:rPr>
      </w:pPr>
    </w:p>
    <w:p w:rsidR="00880494" w:rsidRDefault="00880494" w:rsidP="00880494">
      <w:pPr>
        <w:tabs>
          <w:tab w:val="left" w:pos="5220"/>
        </w:tabs>
        <w:rPr>
          <w:b/>
          <w:bCs/>
          <w:sz w:val="20"/>
          <w:szCs w:val="20"/>
        </w:rPr>
      </w:pPr>
    </w:p>
    <w:p w:rsidR="00880494" w:rsidRPr="0062004B" w:rsidRDefault="00880494" w:rsidP="00880494">
      <w:pPr>
        <w:tabs>
          <w:tab w:val="left" w:pos="5220"/>
        </w:tabs>
        <w:rPr>
          <w:sz w:val="20"/>
          <w:szCs w:val="20"/>
        </w:rPr>
      </w:pPr>
      <w:r>
        <w:rPr>
          <w:b/>
          <w:bCs/>
          <w:sz w:val="20"/>
          <w:szCs w:val="20"/>
        </w:rPr>
        <w:t xml:space="preserve">1. </w:t>
      </w:r>
      <w:r w:rsidRPr="0062004B">
        <w:rPr>
          <w:b/>
          <w:bCs/>
          <w:sz w:val="20"/>
          <w:szCs w:val="20"/>
        </w:rPr>
        <w:t>Планируемые результаты освоения учебного предмета</w:t>
      </w:r>
    </w:p>
    <w:p w:rsidR="00880494" w:rsidRPr="0062004B" w:rsidRDefault="00880494" w:rsidP="00880494">
      <w:pPr>
        <w:spacing w:line="238" w:lineRule="auto"/>
        <w:ind w:left="980"/>
        <w:rPr>
          <w:sz w:val="20"/>
          <w:szCs w:val="20"/>
        </w:rPr>
      </w:pPr>
      <w:r w:rsidRPr="0062004B">
        <w:rPr>
          <w:b/>
          <w:bCs/>
          <w:sz w:val="20"/>
          <w:szCs w:val="20"/>
        </w:rPr>
        <w:t>Личностные результаты:</w:t>
      </w:r>
    </w:p>
    <w:p w:rsidR="00880494" w:rsidRPr="0062004B" w:rsidRDefault="00880494" w:rsidP="00880494">
      <w:pPr>
        <w:spacing w:line="23" w:lineRule="exact"/>
        <w:rPr>
          <w:sz w:val="20"/>
          <w:szCs w:val="20"/>
        </w:rPr>
      </w:pPr>
    </w:p>
    <w:p w:rsidR="00880494" w:rsidRPr="0062004B" w:rsidRDefault="00880494" w:rsidP="00880494">
      <w:pPr>
        <w:numPr>
          <w:ilvl w:val="0"/>
          <w:numId w:val="1"/>
        </w:numPr>
        <w:tabs>
          <w:tab w:val="left" w:pos="980"/>
        </w:tabs>
        <w:spacing w:line="233" w:lineRule="auto"/>
        <w:ind w:left="980" w:right="280" w:hanging="370"/>
        <w:rPr>
          <w:rFonts w:ascii="Symbol" w:hAnsi="Symbol" w:cs="Symbol"/>
          <w:sz w:val="20"/>
          <w:szCs w:val="20"/>
        </w:rPr>
      </w:pPr>
      <w:r w:rsidRPr="0062004B">
        <w:rPr>
          <w:sz w:val="20"/>
          <w:szCs w:val="20"/>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880494" w:rsidRPr="0062004B" w:rsidRDefault="00880494" w:rsidP="00880494">
      <w:pPr>
        <w:spacing w:line="25" w:lineRule="exact"/>
        <w:rPr>
          <w:rFonts w:ascii="Symbol" w:hAnsi="Symbol" w:cs="Symbol"/>
          <w:sz w:val="20"/>
          <w:szCs w:val="20"/>
        </w:rPr>
      </w:pPr>
    </w:p>
    <w:p w:rsidR="00880494" w:rsidRPr="0062004B" w:rsidRDefault="00880494" w:rsidP="00880494">
      <w:pPr>
        <w:numPr>
          <w:ilvl w:val="0"/>
          <w:numId w:val="1"/>
        </w:numPr>
        <w:tabs>
          <w:tab w:val="left" w:pos="980"/>
        </w:tabs>
        <w:spacing w:line="233" w:lineRule="auto"/>
        <w:ind w:left="980" w:right="160" w:hanging="370"/>
        <w:rPr>
          <w:rFonts w:ascii="Symbol" w:hAnsi="Symbol" w:cs="Symbol"/>
          <w:sz w:val="20"/>
          <w:szCs w:val="20"/>
        </w:rPr>
      </w:pPr>
      <w:r w:rsidRPr="0062004B">
        <w:rPr>
          <w:sz w:val="20"/>
          <w:szCs w:val="20"/>
        </w:rPr>
        <w:t xml:space="preserve">формирование ответственного отношения к учению, готовности и </w:t>
      </w:r>
      <w:proofErr w:type="gramStart"/>
      <w:r w:rsidRPr="0062004B">
        <w:rPr>
          <w:sz w:val="20"/>
          <w:szCs w:val="20"/>
        </w:rPr>
        <w:t>способности</w:t>
      </w:r>
      <w:proofErr w:type="gramEnd"/>
      <w:r w:rsidRPr="0062004B">
        <w:rPr>
          <w:sz w:val="20"/>
          <w:szCs w:val="20"/>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880494" w:rsidRPr="0062004B" w:rsidRDefault="00880494" w:rsidP="00880494">
      <w:pPr>
        <w:spacing w:line="26" w:lineRule="exact"/>
        <w:rPr>
          <w:rFonts w:ascii="Symbol" w:hAnsi="Symbol" w:cs="Symbol"/>
          <w:sz w:val="20"/>
          <w:szCs w:val="20"/>
        </w:rPr>
      </w:pPr>
    </w:p>
    <w:p w:rsidR="00880494" w:rsidRPr="0062004B" w:rsidRDefault="00880494" w:rsidP="00880494">
      <w:pPr>
        <w:numPr>
          <w:ilvl w:val="0"/>
          <w:numId w:val="1"/>
        </w:numPr>
        <w:tabs>
          <w:tab w:val="left" w:pos="980"/>
        </w:tabs>
        <w:spacing w:line="227" w:lineRule="auto"/>
        <w:ind w:left="980" w:right="160" w:hanging="370"/>
        <w:rPr>
          <w:rFonts w:ascii="Symbol" w:hAnsi="Symbol" w:cs="Symbol"/>
          <w:sz w:val="20"/>
          <w:szCs w:val="20"/>
        </w:rPr>
      </w:pPr>
      <w:r w:rsidRPr="0062004B">
        <w:rPr>
          <w:sz w:val="20"/>
          <w:szCs w:val="2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80494" w:rsidRPr="0062004B" w:rsidRDefault="00880494" w:rsidP="00880494">
      <w:pPr>
        <w:spacing w:line="25" w:lineRule="exact"/>
        <w:rPr>
          <w:rFonts w:ascii="Symbol" w:hAnsi="Symbol" w:cs="Symbol"/>
          <w:sz w:val="20"/>
          <w:szCs w:val="20"/>
        </w:rPr>
      </w:pPr>
    </w:p>
    <w:p w:rsidR="00880494" w:rsidRPr="0062004B" w:rsidRDefault="00880494" w:rsidP="00880494">
      <w:pPr>
        <w:numPr>
          <w:ilvl w:val="0"/>
          <w:numId w:val="1"/>
        </w:numPr>
        <w:tabs>
          <w:tab w:val="left" w:pos="980"/>
        </w:tabs>
        <w:spacing w:line="231" w:lineRule="auto"/>
        <w:ind w:left="980" w:right="60" w:hanging="370"/>
        <w:rPr>
          <w:rFonts w:ascii="Symbol" w:hAnsi="Symbol" w:cs="Symbol"/>
          <w:sz w:val="20"/>
          <w:szCs w:val="20"/>
        </w:rPr>
      </w:pPr>
      <w:proofErr w:type="gramStart"/>
      <w:r w:rsidRPr="0062004B">
        <w:rPr>
          <w:sz w:val="20"/>
          <w:szCs w:val="20"/>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880494" w:rsidRPr="0062004B" w:rsidRDefault="00880494" w:rsidP="00880494">
      <w:pPr>
        <w:spacing w:line="24" w:lineRule="exact"/>
        <w:rPr>
          <w:rFonts w:ascii="Symbol" w:hAnsi="Symbol" w:cs="Symbol"/>
          <w:sz w:val="20"/>
          <w:szCs w:val="20"/>
        </w:rPr>
      </w:pPr>
    </w:p>
    <w:p w:rsidR="00880494" w:rsidRPr="0062004B" w:rsidRDefault="00880494" w:rsidP="00880494">
      <w:pPr>
        <w:numPr>
          <w:ilvl w:val="0"/>
          <w:numId w:val="1"/>
        </w:numPr>
        <w:tabs>
          <w:tab w:val="left" w:pos="980"/>
        </w:tabs>
        <w:spacing w:line="231" w:lineRule="auto"/>
        <w:ind w:left="980" w:right="320" w:hanging="370"/>
        <w:rPr>
          <w:rFonts w:ascii="Symbol" w:hAnsi="Symbol" w:cs="Symbol"/>
          <w:sz w:val="20"/>
          <w:szCs w:val="20"/>
        </w:rPr>
      </w:pPr>
      <w:r w:rsidRPr="0062004B">
        <w:rPr>
          <w:sz w:val="20"/>
          <w:szCs w:val="20"/>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880494" w:rsidRPr="0062004B" w:rsidRDefault="00880494" w:rsidP="00880494">
      <w:pPr>
        <w:spacing w:line="27" w:lineRule="exact"/>
        <w:rPr>
          <w:rFonts w:ascii="Symbol" w:hAnsi="Symbol" w:cs="Symbol"/>
          <w:sz w:val="20"/>
          <w:szCs w:val="20"/>
        </w:rPr>
      </w:pPr>
    </w:p>
    <w:p w:rsidR="00880494" w:rsidRPr="0062004B" w:rsidRDefault="00880494" w:rsidP="00880494">
      <w:pPr>
        <w:numPr>
          <w:ilvl w:val="0"/>
          <w:numId w:val="1"/>
        </w:numPr>
        <w:tabs>
          <w:tab w:val="left" w:pos="980"/>
        </w:tabs>
        <w:spacing w:line="227" w:lineRule="auto"/>
        <w:ind w:left="980" w:right="540" w:hanging="370"/>
        <w:rPr>
          <w:rFonts w:ascii="Symbol" w:hAnsi="Symbol" w:cs="Symbol"/>
          <w:sz w:val="20"/>
          <w:szCs w:val="20"/>
        </w:rPr>
      </w:pPr>
      <w:r w:rsidRPr="0062004B">
        <w:rPr>
          <w:sz w:val="20"/>
          <w:szCs w:val="20"/>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80494" w:rsidRPr="0062004B" w:rsidRDefault="00880494" w:rsidP="00880494">
      <w:pPr>
        <w:spacing w:line="26" w:lineRule="exact"/>
        <w:rPr>
          <w:rFonts w:ascii="Symbol" w:hAnsi="Symbol" w:cs="Symbol"/>
          <w:sz w:val="20"/>
          <w:szCs w:val="20"/>
        </w:rPr>
      </w:pPr>
    </w:p>
    <w:p w:rsidR="00880494" w:rsidRPr="0062004B" w:rsidRDefault="00880494" w:rsidP="00880494">
      <w:pPr>
        <w:numPr>
          <w:ilvl w:val="0"/>
          <w:numId w:val="1"/>
        </w:numPr>
        <w:tabs>
          <w:tab w:val="left" w:pos="980"/>
        </w:tabs>
        <w:spacing w:line="225" w:lineRule="auto"/>
        <w:ind w:left="980" w:right="700" w:hanging="370"/>
        <w:rPr>
          <w:rFonts w:ascii="Symbol" w:hAnsi="Symbol" w:cs="Symbol"/>
          <w:sz w:val="20"/>
          <w:szCs w:val="20"/>
        </w:rPr>
      </w:pPr>
      <w:r w:rsidRPr="0062004B">
        <w:rPr>
          <w:sz w:val="20"/>
          <w:szCs w:val="20"/>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880494" w:rsidRPr="0062004B" w:rsidRDefault="00880494" w:rsidP="00880494">
      <w:pPr>
        <w:spacing w:line="27" w:lineRule="exact"/>
        <w:rPr>
          <w:rFonts w:ascii="Symbol" w:hAnsi="Symbol" w:cs="Symbol"/>
          <w:sz w:val="20"/>
          <w:szCs w:val="20"/>
        </w:rPr>
      </w:pPr>
    </w:p>
    <w:p w:rsidR="00880494" w:rsidRPr="0062004B" w:rsidRDefault="00880494" w:rsidP="00880494">
      <w:pPr>
        <w:numPr>
          <w:ilvl w:val="0"/>
          <w:numId w:val="1"/>
        </w:numPr>
        <w:tabs>
          <w:tab w:val="left" w:pos="980"/>
        </w:tabs>
        <w:spacing w:line="227" w:lineRule="auto"/>
        <w:ind w:left="980" w:right="60" w:hanging="370"/>
        <w:rPr>
          <w:rFonts w:ascii="Symbol" w:hAnsi="Symbol" w:cs="Symbol"/>
          <w:sz w:val="20"/>
          <w:szCs w:val="20"/>
        </w:rPr>
      </w:pPr>
      <w:r w:rsidRPr="0062004B">
        <w:rPr>
          <w:sz w:val="20"/>
          <w:szCs w:val="20"/>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80494" w:rsidRPr="0062004B" w:rsidRDefault="00880494" w:rsidP="00880494">
      <w:pPr>
        <w:spacing w:line="25" w:lineRule="exact"/>
        <w:rPr>
          <w:rFonts w:ascii="Symbol" w:hAnsi="Symbol" w:cs="Symbol"/>
          <w:sz w:val="20"/>
          <w:szCs w:val="20"/>
        </w:rPr>
      </w:pPr>
    </w:p>
    <w:p w:rsidR="00880494" w:rsidRPr="0062004B" w:rsidRDefault="00880494" w:rsidP="00880494">
      <w:pPr>
        <w:numPr>
          <w:ilvl w:val="0"/>
          <w:numId w:val="1"/>
        </w:numPr>
        <w:tabs>
          <w:tab w:val="left" w:pos="980"/>
        </w:tabs>
        <w:spacing w:line="227" w:lineRule="auto"/>
        <w:ind w:left="980" w:right="1000" w:hanging="370"/>
        <w:rPr>
          <w:rFonts w:ascii="Symbol" w:hAnsi="Symbol" w:cs="Symbol"/>
          <w:sz w:val="20"/>
          <w:szCs w:val="20"/>
        </w:rPr>
      </w:pPr>
      <w:r w:rsidRPr="0062004B">
        <w:rPr>
          <w:sz w:val="20"/>
          <w:szCs w:val="20"/>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880494" w:rsidRPr="0062004B" w:rsidRDefault="00880494" w:rsidP="00880494">
      <w:pPr>
        <w:numPr>
          <w:ilvl w:val="0"/>
          <w:numId w:val="1"/>
        </w:numPr>
        <w:tabs>
          <w:tab w:val="left" w:pos="980"/>
        </w:tabs>
        <w:spacing w:line="237" w:lineRule="auto"/>
        <w:ind w:left="980" w:hanging="370"/>
        <w:rPr>
          <w:rFonts w:ascii="Symbol" w:hAnsi="Symbol" w:cs="Symbol"/>
          <w:sz w:val="20"/>
          <w:szCs w:val="20"/>
        </w:rPr>
      </w:pPr>
      <w:r w:rsidRPr="0062004B">
        <w:rPr>
          <w:sz w:val="20"/>
          <w:szCs w:val="20"/>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80494" w:rsidRPr="0062004B" w:rsidRDefault="00880494" w:rsidP="00880494">
      <w:pPr>
        <w:numPr>
          <w:ilvl w:val="0"/>
          <w:numId w:val="1"/>
        </w:numPr>
        <w:tabs>
          <w:tab w:val="left" w:pos="980"/>
        </w:tabs>
        <w:ind w:left="980" w:hanging="370"/>
        <w:rPr>
          <w:rFonts w:ascii="Symbol" w:hAnsi="Symbol" w:cs="Symbol"/>
          <w:sz w:val="20"/>
          <w:szCs w:val="20"/>
        </w:rPr>
      </w:pPr>
      <w:r w:rsidRPr="0062004B">
        <w:rPr>
          <w:sz w:val="20"/>
          <w:szCs w:val="20"/>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880494" w:rsidRPr="0062004B" w:rsidRDefault="00880494" w:rsidP="00880494">
      <w:pPr>
        <w:spacing w:line="236" w:lineRule="exact"/>
        <w:rPr>
          <w:rFonts w:ascii="Symbol" w:hAnsi="Symbol" w:cs="Symbol"/>
          <w:sz w:val="20"/>
          <w:szCs w:val="20"/>
        </w:rPr>
      </w:pPr>
    </w:p>
    <w:p w:rsidR="00880494" w:rsidRPr="0062004B" w:rsidRDefault="00880494" w:rsidP="00880494">
      <w:pPr>
        <w:ind w:left="980"/>
        <w:rPr>
          <w:rFonts w:ascii="Symbol" w:hAnsi="Symbol" w:cs="Symbol"/>
          <w:sz w:val="20"/>
          <w:szCs w:val="20"/>
        </w:rPr>
      </w:pPr>
      <w:proofErr w:type="spellStart"/>
      <w:r w:rsidRPr="0062004B">
        <w:rPr>
          <w:b/>
          <w:bCs/>
          <w:sz w:val="20"/>
          <w:szCs w:val="20"/>
        </w:rPr>
        <w:t>Метапредметные</w:t>
      </w:r>
      <w:proofErr w:type="spellEnd"/>
      <w:r w:rsidRPr="0062004B">
        <w:rPr>
          <w:b/>
          <w:bCs/>
          <w:sz w:val="20"/>
          <w:szCs w:val="20"/>
        </w:rPr>
        <w:t xml:space="preserve"> результаты:</w:t>
      </w:r>
    </w:p>
    <w:p w:rsidR="00880494" w:rsidRPr="0062004B" w:rsidRDefault="00880494" w:rsidP="00880494">
      <w:pPr>
        <w:spacing w:line="20" w:lineRule="exact"/>
        <w:rPr>
          <w:rFonts w:ascii="Symbol" w:hAnsi="Symbol" w:cs="Symbol"/>
          <w:sz w:val="20"/>
          <w:szCs w:val="20"/>
        </w:rPr>
      </w:pPr>
    </w:p>
    <w:p w:rsidR="00880494" w:rsidRPr="0062004B" w:rsidRDefault="00880494" w:rsidP="00880494">
      <w:pPr>
        <w:numPr>
          <w:ilvl w:val="0"/>
          <w:numId w:val="1"/>
        </w:numPr>
        <w:tabs>
          <w:tab w:val="left" w:pos="980"/>
        </w:tabs>
        <w:spacing w:line="227" w:lineRule="auto"/>
        <w:ind w:left="980" w:hanging="370"/>
        <w:rPr>
          <w:rFonts w:ascii="Symbol" w:hAnsi="Symbol" w:cs="Symbol"/>
          <w:sz w:val="20"/>
          <w:szCs w:val="20"/>
        </w:rPr>
      </w:pPr>
      <w:r w:rsidRPr="0062004B">
        <w:rPr>
          <w:sz w:val="20"/>
          <w:szCs w:val="20"/>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880494" w:rsidRPr="0062004B" w:rsidRDefault="00880494" w:rsidP="00880494">
      <w:pPr>
        <w:spacing w:line="23" w:lineRule="exact"/>
        <w:rPr>
          <w:rFonts w:ascii="Symbol" w:hAnsi="Symbol" w:cs="Symbol"/>
          <w:sz w:val="20"/>
          <w:szCs w:val="20"/>
        </w:rPr>
      </w:pPr>
    </w:p>
    <w:p w:rsidR="00880494" w:rsidRPr="0062004B" w:rsidRDefault="00880494" w:rsidP="00880494">
      <w:pPr>
        <w:numPr>
          <w:ilvl w:val="0"/>
          <w:numId w:val="1"/>
        </w:numPr>
        <w:tabs>
          <w:tab w:val="left" w:pos="980"/>
        </w:tabs>
        <w:spacing w:line="227" w:lineRule="auto"/>
        <w:ind w:left="980" w:right="380" w:hanging="370"/>
        <w:rPr>
          <w:rFonts w:ascii="Symbol" w:hAnsi="Symbol" w:cs="Symbol"/>
          <w:sz w:val="20"/>
          <w:szCs w:val="20"/>
        </w:rPr>
      </w:pPr>
      <w:r w:rsidRPr="0062004B">
        <w:rPr>
          <w:sz w:val="20"/>
          <w:szCs w:val="20"/>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80494" w:rsidRPr="0062004B" w:rsidRDefault="00880494" w:rsidP="00880494">
      <w:pPr>
        <w:spacing w:line="25" w:lineRule="exact"/>
        <w:rPr>
          <w:rFonts w:ascii="Symbol" w:hAnsi="Symbol" w:cs="Symbol"/>
          <w:sz w:val="20"/>
          <w:szCs w:val="20"/>
        </w:rPr>
      </w:pPr>
    </w:p>
    <w:p w:rsidR="00880494" w:rsidRPr="0062004B" w:rsidRDefault="00880494" w:rsidP="00880494">
      <w:pPr>
        <w:numPr>
          <w:ilvl w:val="0"/>
          <w:numId w:val="1"/>
        </w:numPr>
        <w:tabs>
          <w:tab w:val="left" w:pos="980"/>
        </w:tabs>
        <w:spacing w:line="227" w:lineRule="auto"/>
        <w:ind w:left="980" w:right="80" w:hanging="370"/>
        <w:rPr>
          <w:rFonts w:ascii="Symbol" w:hAnsi="Symbol" w:cs="Symbol"/>
          <w:sz w:val="20"/>
          <w:szCs w:val="20"/>
        </w:rPr>
      </w:pPr>
      <w:r w:rsidRPr="0062004B">
        <w:rPr>
          <w:sz w:val="20"/>
          <w:szCs w:val="2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80494" w:rsidRPr="0062004B" w:rsidRDefault="00880494" w:rsidP="00880494">
      <w:pPr>
        <w:numPr>
          <w:ilvl w:val="0"/>
          <w:numId w:val="1"/>
        </w:numPr>
        <w:tabs>
          <w:tab w:val="left" w:pos="980"/>
        </w:tabs>
        <w:ind w:left="980" w:hanging="370"/>
        <w:rPr>
          <w:rFonts w:ascii="Symbol" w:hAnsi="Symbol" w:cs="Symbol"/>
          <w:sz w:val="20"/>
          <w:szCs w:val="20"/>
        </w:rPr>
      </w:pPr>
      <w:r w:rsidRPr="0062004B">
        <w:rPr>
          <w:sz w:val="20"/>
          <w:szCs w:val="20"/>
        </w:rPr>
        <w:t>умение оценивать правильность выполнения учебной задачи, собственные возможности ее решения;</w:t>
      </w:r>
    </w:p>
    <w:p w:rsidR="00880494" w:rsidRPr="0062004B" w:rsidRDefault="00880494" w:rsidP="00880494">
      <w:pPr>
        <w:numPr>
          <w:ilvl w:val="0"/>
          <w:numId w:val="1"/>
        </w:numPr>
        <w:tabs>
          <w:tab w:val="left" w:pos="980"/>
        </w:tabs>
        <w:spacing w:line="237" w:lineRule="auto"/>
        <w:ind w:left="980" w:hanging="370"/>
        <w:rPr>
          <w:rFonts w:ascii="Symbol" w:hAnsi="Symbol" w:cs="Symbol"/>
          <w:sz w:val="20"/>
          <w:szCs w:val="20"/>
        </w:rPr>
      </w:pPr>
      <w:r w:rsidRPr="0062004B">
        <w:rPr>
          <w:sz w:val="20"/>
          <w:szCs w:val="20"/>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880494" w:rsidRPr="0062004B" w:rsidRDefault="00880494" w:rsidP="00880494">
      <w:pPr>
        <w:rPr>
          <w:sz w:val="22"/>
          <w:szCs w:val="22"/>
        </w:rPr>
        <w:sectPr w:rsidR="00880494" w:rsidRPr="0062004B" w:rsidSect="00740561">
          <w:pgSz w:w="16840" w:h="11906" w:orient="landscape"/>
          <w:pgMar w:top="899" w:right="918" w:bottom="786" w:left="1440" w:header="0" w:footer="0" w:gutter="0"/>
          <w:cols w:space="720" w:equalWidth="0">
            <w:col w:w="14480"/>
          </w:cols>
        </w:sectPr>
      </w:pPr>
    </w:p>
    <w:p w:rsidR="00880494" w:rsidRPr="0062004B" w:rsidRDefault="00880494" w:rsidP="00880494">
      <w:pPr>
        <w:numPr>
          <w:ilvl w:val="0"/>
          <w:numId w:val="2"/>
        </w:numPr>
        <w:tabs>
          <w:tab w:val="left" w:pos="980"/>
        </w:tabs>
        <w:spacing w:line="231" w:lineRule="auto"/>
        <w:ind w:left="980" w:right="100" w:hanging="370"/>
        <w:rPr>
          <w:rFonts w:ascii="Symbol" w:hAnsi="Symbol" w:cs="Symbol"/>
          <w:sz w:val="20"/>
          <w:szCs w:val="20"/>
        </w:rPr>
      </w:pPr>
      <w:r w:rsidRPr="0062004B">
        <w:rPr>
          <w:sz w:val="20"/>
          <w:szCs w:val="20"/>
        </w:rPr>
        <w:lastRenderedPageBreak/>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62004B">
        <w:rPr>
          <w:sz w:val="20"/>
          <w:szCs w:val="20"/>
        </w:rPr>
        <w:t>логическое рассуждение</w:t>
      </w:r>
      <w:proofErr w:type="gramEnd"/>
      <w:r w:rsidRPr="0062004B">
        <w:rPr>
          <w:sz w:val="20"/>
          <w:szCs w:val="20"/>
        </w:rPr>
        <w:t>, умозаключение (индуктивное, дедуктивное и по аналогии) и делать выводы;</w:t>
      </w:r>
    </w:p>
    <w:p w:rsidR="00880494" w:rsidRPr="0062004B" w:rsidRDefault="00880494" w:rsidP="00880494">
      <w:pPr>
        <w:spacing w:line="1" w:lineRule="exact"/>
        <w:rPr>
          <w:rFonts w:ascii="Symbol" w:hAnsi="Symbol" w:cs="Symbol"/>
          <w:sz w:val="20"/>
          <w:szCs w:val="20"/>
        </w:rPr>
      </w:pPr>
    </w:p>
    <w:p w:rsidR="00880494" w:rsidRPr="0062004B" w:rsidRDefault="00880494" w:rsidP="00880494">
      <w:pPr>
        <w:numPr>
          <w:ilvl w:val="0"/>
          <w:numId w:val="2"/>
        </w:numPr>
        <w:tabs>
          <w:tab w:val="left" w:pos="980"/>
        </w:tabs>
        <w:ind w:left="980" w:hanging="370"/>
        <w:rPr>
          <w:rFonts w:ascii="Symbol" w:hAnsi="Symbol" w:cs="Symbol"/>
          <w:sz w:val="20"/>
          <w:szCs w:val="20"/>
        </w:rPr>
      </w:pPr>
      <w:r w:rsidRPr="0062004B">
        <w:rPr>
          <w:sz w:val="20"/>
          <w:szCs w:val="20"/>
        </w:rPr>
        <w:t>умение создавать, применять и преобразовывать знаки и символы, модели и схемы для решения учебных и познавательных задач;</w:t>
      </w:r>
    </w:p>
    <w:p w:rsidR="00880494" w:rsidRPr="0062004B" w:rsidRDefault="00880494" w:rsidP="00880494">
      <w:pPr>
        <w:numPr>
          <w:ilvl w:val="0"/>
          <w:numId w:val="2"/>
        </w:numPr>
        <w:tabs>
          <w:tab w:val="left" w:pos="980"/>
        </w:tabs>
        <w:ind w:left="980" w:hanging="370"/>
        <w:rPr>
          <w:rFonts w:ascii="Symbol" w:hAnsi="Symbol" w:cs="Symbol"/>
          <w:sz w:val="20"/>
          <w:szCs w:val="20"/>
        </w:rPr>
      </w:pPr>
      <w:r w:rsidRPr="0062004B">
        <w:rPr>
          <w:sz w:val="20"/>
          <w:szCs w:val="20"/>
        </w:rPr>
        <w:t>смысловое чтение;</w:t>
      </w:r>
    </w:p>
    <w:p w:rsidR="00880494" w:rsidRPr="0062004B" w:rsidRDefault="00880494" w:rsidP="00880494">
      <w:pPr>
        <w:spacing w:line="25" w:lineRule="exact"/>
        <w:rPr>
          <w:rFonts w:ascii="Symbol" w:hAnsi="Symbol" w:cs="Symbol"/>
          <w:sz w:val="20"/>
          <w:szCs w:val="20"/>
        </w:rPr>
      </w:pPr>
    </w:p>
    <w:p w:rsidR="00880494" w:rsidRPr="0062004B" w:rsidRDefault="00880494" w:rsidP="00880494">
      <w:pPr>
        <w:numPr>
          <w:ilvl w:val="0"/>
          <w:numId w:val="2"/>
        </w:numPr>
        <w:tabs>
          <w:tab w:val="left" w:pos="980"/>
        </w:tabs>
        <w:spacing w:line="225" w:lineRule="auto"/>
        <w:ind w:left="980" w:hanging="370"/>
        <w:rPr>
          <w:rFonts w:ascii="Symbol" w:hAnsi="Symbol" w:cs="Symbol"/>
          <w:sz w:val="20"/>
          <w:szCs w:val="20"/>
        </w:rPr>
      </w:pPr>
      <w:r w:rsidRPr="0062004B">
        <w:rPr>
          <w:sz w:val="20"/>
          <w:szCs w:val="20"/>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880494" w:rsidRPr="0062004B" w:rsidRDefault="00880494" w:rsidP="00880494">
      <w:pPr>
        <w:spacing w:line="27" w:lineRule="exact"/>
        <w:rPr>
          <w:rFonts w:ascii="Symbol" w:hAnsi="Symbol" w:cs="Symbol"/>
          <w:sz w:val="20"/>
          <w:szCs w:val="20"/>
        </w:rPr>
      </w:pPr>
    </w:p>
    <w:p w:rsidR="00880494" w:rsidRPr="0062004B" w:rsidRDefault="00880494" w:rsidP="00880494">
      <w:pPr>
        <w:numPr>
          <w:ilvl w:val="0"/>
          <w:numId w:val="2"/>
        </w:numPr>
        <w:tabs>
          <w:tab w:val="left" w:pos="980"/>
        </w:tabs>
        <w:spacing w:line="227" w:lineRule="auto"/>
        <w:ind w:left="980" w:right="1160" w:hanging="370"/>
        <w:rPr>
          <w:rFonts w:ascii="Symbol" w:hAnsi="Symbol" w:cs="Symbol"/>
          <w:sz w:val="20"/>
          <w:szCs w:val="20"/>
        </w:rPr>
      </w:pPr>
      <w:r w:rsidRPr="0062004B">
        <w:rPr>
          <w:sz w:val="20"/>
          <w:szCs w:val="2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880494" w:rsidRPr="0062004B" w:rsidRDefault="00880494" w:rsidP="00880494">
      <w:pPr>
        <w:spacing w:line="25" w:lineRule="exact"/>
        <w:rPr>
          <w:rFonts w:ascii="Symbol" w:hAnsi="Symbol" w:cs="Symbol"/>
          <w:sz w:val="20"/>
          <w:szCs w:val="20"/>
        </w:rPr>
      </w:pPr>
    </w:p>
    <w:p w:rsidR="00880494" w:rsidRPr="0062004B" w:rsidRDefault="00880494" w:rsidP="00880494">
      <w:pPr>
        <w:numPr>
          <w:ilvl w:val="0"/>
          <w:numId w:val="2"/>
        </w:numPr>
        <w:tabs>
          <w:tab w:val="left" w:pos="980"/>
        </w:tabs>
        <w:spacing w:line="227" w:lineRule="auto"/>
        <w:ind w:left="980" w:right="260" w:hanging="370"/>
        <w:rPr>
          <w:rFonts w:ascii="Symbol" w:hAnsi="Symbol" w:cs="Symbol"/>
          <w:sz w:val="20"/>
          <w:szCs w:val="20"/>
        </w:rPr>
      </w:pPr>
      <w:r w:rsidRPr="0062004B">
        <w:rPr>
          <w:sz w:val="20"/>
          <w:szCs w:val="20"/>
        </w:rPr>
        <w:t>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880494" w:rsidRPr="0062004B" w:rsidRDefault="00880494" w:rsidP="00880494">
      <w:pPr>
        <w:spacing w:line="24" w:lineRule="exact"/>
        <w:rPr>
          <w:rFonts w:ascii="Symbol" w:hAnsi="Symbol" w:cs="Symbol"/>
          <w:sz w:val="20"/>
          <w:szCs w:val="20"/>
        </w:rPr>
      </w:pPr>
    </w:p>
    <w:p w:rsidR="00880494" w:rsidRPr="0062004B" w:rsidRDefault="00880494" w:rsidP="00880494">
      <w:pPr>
        <w:numPr>
          <w:ilvl w:val="0"/>
          <w:numId w:val="2"/>
        </w:numPr>
        <w:tabs>
          <w:tab w:val="left" w:pos="980"/>
        </w:tabs>
        <w:spacing w:line="227" w:lineRule="auto"/>
        <w:ind w:left="980" w:right="100" w:hanging="370"/>
        <w:rPr>
          <w:rFonts w:ascii="Symbol" w:hAnsi="Symbol" w:cs="Symbol"/>
          <w:sz w:val="20"/>
          <w:szCs w:val="20"/>
        </w:rPr>
      </w:pPr>
      <w:r w:rsidRPr="0062004B">
        <w:rPr>
          <w:sz w:val="20"/>
          <w:szCs w:val="20"/>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880494" w:rsidRPr="0062004B" w:rsidRDefault="00880494" w:rsidP="00880494">
      <w:pPr>
        <w:spacing w:line="235" w:lineRule="exact"/>
        <w:rPr>
          <w:rFonts w:ascii="Symbol" w:hAnsi="Symbol" w:cs="Symbol"/>
          <w:sz w:val="20"/>
          <w:szCs w:val="20"/>
        </w:rPr>
      </w:pPr>
    </w:p>
    <w:p w:rsidR="00880494" w:rsidRPr="0062004B" w:rsidRDefault="00880494" w:rsidP="00880494">
      <w:pPr>
        <w:ind w:left="980"/>
        <w:rPr>
          <w:rFonts w:ascii="Symbol" w:hAnsi="Symbol" w:cs="Symbol"/>
          <w:sz w:val="20"/>
          <w:szCs w:val="20"/>
        </w:rPr>
      </w:pPr>
      <w:r w:rsidRPr="0062004B">
        <w:rPr>
          <w:b/>
          <w:bCs/>
          <w:sz w:val="20"/>
          <w:szCs w:val="20"/>
        </w:rPr>
        <w:t>Предметные результаты:</w:t>
      </w:r>
    </w:p>
    <w:p w:rsidR="00880494" w:rsidRPr="0062004B" w:rsidRDefault="00880494" w:rsidP="00880494">
      <w:pPr>
        <w:numPr>
          <w:ilvl w:val="2"/>
          <w:numId w:val="2"/>
        </w:numPr>
        <w:tabs>
          <w:tab w:val="left" w:pos="1160"/>
        </w:tabs>
        <w:spacing w:line="235" w:lineRule="auto"/>
        <w:ind w:left="1160" w:hanging="190"/>
        <w:rPr>
          <w:sz w:val="20"/>
          <w:szCs w:val="20"/>
          <w:u w:val="single"/>
        </w:rPr>
      </w:pPr>
      <w:r w:rsidRPr="0062004B">
        <w:rPr>
          <w:sz w:val="20"/>
          <w:szCs w:val="20"/>
          <w:u w:val="single"/>
        </w:rPr>
        <w:t>познавательной сфере:</w:t>
      </w:r>
    </w:p>
    <w:p w:rsidR="00880494" w:rsidRPr="0062004B" w:rsidRDefault="00880494" w:rsidP="00880494">
      <w:pPr>
        <w:spacing w:line="26" w:lineRule="exact"/>
        <w:rPr>
          <w:sz w:val="20"/>
          <w:szCs w:val="20"/>
          <w:u w:val="single"/>
        </w:rPr>
      </w:pPr>
    </w:p>
    <w:p w:rsidR="00880494" w:rsidRPr="0062004B" w:rsidRDefault="00880494" w:rsidP="00880494">
      <w:pPr>
        <w:numPr>
          <w:ilvl w:val="1"/>
          <w:numId w:val="2"/>
        </w:numPr>
        <w:tabs>
          <w:tab w:val="left" w:pos="980"/>
        </w:tabs>
        <w:spacing w:line="233" w:lineRule="auto"/>
        <w:ind w:left="980" w:hanging="291"/>
        <w:jc w:val="both"/>
        <w:rPr>
          <w:rFonts w:ascii="Symbol" w:hAnsi="Symbol" w:cs="Symbol"/>
          <w:sz w:val="20"/>
          <w:szCs w:val="20"/>
        </w:rPr>
      </w:pPr>
      <w:proofErr w:type="gramStart"/>
      <w:r w:rsidRPr="0062004B">
        <w:rPr>
          <w:sz w:val="20"/>
          <w:szCs w:val="20"/>
        </w:rPr>
        <w:t>знания об опасных и чрезвычайных ситуациях; о влиянии их последствий на безопасность личности, общества и государства; о государственной системе обеспечения защиты населения от чрезвычайных ситуаций; об организации подготовки населения к действиям в условиях опасных и чрезвычайных ситуаций; о здоровом образе жизни; об оказании первой медицинской помощи при неотложных состояниях; о правах и обязанностях граждан в области безопасности жизнедеятельности.</w:t>
      </w:r>
      <w:proofErr w:type="gramEnd"/>
    </w:p>
    <w:p w:rsidR="00880494" w:rsidRPr="0062004B" w:rsidRDefault="00880494" w:rsidP="00880494">
      <w:pPr>
        <w:spacing w:line="1" w:lineRule="exact"/>
        <w:rPr>
          <w:rFonts w:ascii="Symbol" w:hAnsi="Symbol" w:cs="Symbol"/>
          <w:sz w:val="20"/>
          <w:szCs w:val="20"/>
        </w:rPr>
      </w:pPr>
    </w:p>
    <w:p w:rsidR="00880494" w:rsidRPr="0062004B" w:rsidRDefault="00880494" w:rsidP="00880494">
      <w:pPr>
        <w:numPr>
          <w:ilvl w:val="2"/>
          <w:numId w:val="2"/>
        </w:numPr>
        <w:tabs>
          <w:tab w:val="left" w:pos="1160"/>
        </w:tabs>
        <w:ind w:left="1160" w:hanging="190"/>
        <w:rPr>
          <w:sz w:val="20"/>
          <w:szCs w:val="20"/>
          <w:u w:val="single"/>
        </w:rPr>
      </w:pPr>
      <w:r w:rsidRPr="0062004B">
        <w:rPr>
          <w:sz w:val="20"/>
          <w:szCs w:val="20"/>
          <w:u w:val="single"/>
        </w:rPr>
        <w:t>ценностно-ориентационной сфере:</w:t>
      </w:r>
    </w:p>
    <w:p w:rsidR="00880494" w:rsidRPr="0062004B" w:rsidRDefault="00880494" w:rsidP="00880494">
      <w:pPr>
        <w:spacing w:line="25" w:lineRule="exact"/>
        <w:rPr>
          <w:sz w:val="20"/>
          <w:szCs w:val="20"/>
          <w:u w:val="single"/>
        </w:rPr>
      </w:pPr>
    </w:p>
    <w:p w:rsidR="00880494" w:rsidRPr="0062004B" w:rsidRDefault="00880494" w:rsidP="00880494">
      <w:pPr>
        <w:numPr>
          <w:ilvl w:val="1"/>
          <w:numId w:val="2"/>
        </w:numPr>
        <w:tabs>
          <w:tab w:val="left" w:pos="980"/>
        </w:tabs>
        <w:spacing w:line="225" w:lineRule="auto"/>
        <w:ind w:left="980" w:hanging="291"/>
        <w:rPr>
          <w:rFonts w:ascii="Symbol" w:hAnsi="Symbol" w:cs="Symbol"/>
          <w:sz w:val="20"/>
          <w:szCs w:val="20"/>
        </w:rPr>
      </w:pPr>
      <w:r w:rsidRPr="0062004B">
        <w:rPr>
          <w:sz w:val="20"/>
          <w:szCs w:val="20"/>
        </w:rPr>
        <w:t>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880494" w:rsidRPr="0062004B" w:rsidRDefault="00880494" w:rsidP="00880494">
      <w:pPr>
        <w:spacing w:line="27" w:lineRule="exact"/>
        <w:rPr>
          <w:rFonts w:ascii="Symbol" w:hAnsi="Symbol" w:cs="Symbol"/>
          <w:sz w:val="20"/>
          <w:szCs w:val="20"/>
        </w:rPr>
      </w:pPr>
    </w:p>
    <w:p w:rsidR="00880494" w:rsidRPr="0062004B" w:rsidRDefault="00880494" w:rsidP="00880494">
      <w:pPr>
        <w:numPr>
          <w:ilvl w:val="1"/>
          <w:numId w:val="2"/>
        </w:numPr>
        <w:tabs>
          <w:tab w:val="left" w:pos="980"/>
        </w:tabs>
        <w:spacing w:line="227" w:lineRule="auto"/>
        <w:ind w:left="980" w:hanging="291"/>
        <w:rPr>
          <w:rFonts w:ascii="Symbol" w:hAnsi="Symbol" w:cs="Symbol"/>
          <w:sz w:val="20"/>
          <w:szCs w:val="20"/>
        </w:rPr>
      </w:pPr>
      <w:r w:rsidRPr="0062004B">
        <w:rPr>
          <w:sz w:val="20"/>
          <w:szCs w:val="20"/>
        </w:rPr>
        <w:t>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880494" w:rsidRPr="0062004B" w:rsidRDefault="00880494" w:rsidP="00880494">
      <w:pPr>
        <w:spacing w:line="25" w:lineRule="exact"/>
        <w:rPr>
          <w:rFonts w:ascii="Symbol" w:hAnsi="Symbol" w:cs="Symbol"/>
          <w:sz w:val="20"/>
          <w:szCs w:val="20"/>
        </w:rPr>
      </w:pPr>
    </w:p>
    <w:p w:rsidR="00880494" w:rsidRPr="0062004B" w:rsidRDefault="00880494" w:rsidP="00880494">
      <w:pPr>
        <w:numPr>
          <w:ilvl w:val="1"/>
          <w:numId w:val="2"/>
        </w:numPr>
        <w:tabs>
          <w:tab w:val="left" w:pos="980"/>
        </w:tabs>
        <w:spacing w:line="227" w:lineRule="auto"/>
        <w:ind w:left="980" w:hanging="291"/>
        <w:rPr>
          <w:rFonts w:ascii="Symbol" w:hAnsi="Symbol" w:cs="Symbol"/>
          <w:sz w:val="20"/>
          <w:szCs w:val="20"/>
        </w:rPr>
      </w:pPr>
      <w:r w:rsidRPr="0062004B">
        <w:rPr>
          <w:sz w:val="20"/>
          <w:szCs w:val="20"/>
        </w:rPr>
        <w:t>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880494" w:rsidRPr="0062004B" w:rsidRDefault="00880494" w:rsidP="00880494">
      <w:pPr>
        <w:numPr>
          <w:ilvl w:val="2"/>
          <w:numId w:val="2"/>
        </w:numPr>
        <w:tabs>
          <w:tab w:val="left" w:pos="1160"/>
        </w:tabs>
        <w:ind w:left="1160" w:hanging="190"/>
        <w:rPr>
          <w:sz w:val="20"/>
          <w:szCs w:val="20"/>
          <w:u w:val="single"/>
        </w:rPr>
      </w:pPr>
      <w:r w:rsidRPr="0062004B">
        <w:rPr>
          <w:sz w:val="20"/>
          <w:szCs w:val="20"/>
          <w:u w:val="single"/>
        </w:rPr>
        <w:t>коммуникативной сфере:</w:t>
      </w:r>
    </w:p>
    <w:p w:rsidR="00880494" w:rsidRPr="0062004B" w:rsidRDefault="00880494" w:rsidP="00880494">
      <w:pPr>
        <w:spacing w:line="23" w:lineRule="exact"/>
        <w:rPr>
          <w:sz w:val="20"/>
          <w:szCs w:val="20"/>
          <w:u w:val="single"/>
        </w:rPr>
      </w:pPr>
    </w:p>
    <w:p w:rsidR="00880494" w:rsidRPr="0062004B" w:rsidRDefault="00880494" w:rsidP="00880494">
      <w:pPr>
        <w:numPr>
          <w:ilvl w:val="1"/>
          <w:numId w:val="2"/>
        </w:numPr>
        <w:tabs>
          <w:tab w:val="left" w:pos="980"/>
        </w:tabs>
        <w:spacing w:line="227" w:lineRule="auto"/>
        <w:ind w:left="980" w:hanging="291"/>
        <w:rPr>
          <w:rFonts w:ascii="Symbol" w:hAnsi="Symbol" w:cs="Symbol"/>
          <w:sz w:val="20"/>
          <w:szCs w:val="20"/>
        </w:rPr>
      </w:pPr>
      <w:r w:rsidRPr="0062004B">
        <w:rPr>
          <w:sz w:val="20"/>
          <w:szCs w:val="20"/>
        </w:rPr>
        <w:t>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880494" w:rsidRPr="0062004B" w:rsidRDefault="00880494" w:rsidP="00880494">
      <w:pPr>
        <w:numPr>
          <w:ilvl w:val="2"/>
          <w:numId w:val="2"/>
        </w:numPr>
        <w:tabs>
          <w:tab w:val="left" w:pos="1160"/>
        </w:tabs>
        <w:ind w:left="1160" w:hanging="190"/>
        <w:rPr>
          <w:sz w:val="20"/>
          <w:szCs w:val="20"/>
          <w:u w:val="single"/>
        </w:rPr>
      </w:pPr>
      <w:r w:rsidRPr="0062004B">
        <w:rPr>
          <w:sz w:val="20"/>
          <w:szCs w:val="20"/>
          <w:u w:val="single"/>
        </w:rPr>
        <w:t>эстетической сфере:</w:t>
      </w:r>
    </w:p>
    <w:p w:rsidR="00880494" w:rsidRPr="0062004B" w:rsidRDefault="00880494" w:rsidP="00880494">
      <w:pPr>
        <w:numPr>
          <w:ilvl w:val="1"/>
          <w:numId w:val="2"/>
        </w:numPr>
        <w:tabs>
          <w:tab w:val="left" w:pos="980"/>
        </w:tabs>
        <w:ind w:left="980" w:hanging="291"/>
        <w:rPr>
          <w:rFonts w:ascii="Symbol" w:hAnsi="Symbol" w:cs="Symbol"/>
          <w:sz w:val="20"/>
          <w:szCs w:val="20"/>
        </w:rPr>
      </w:pPr>
      <w:r w:rsidRPr="0062004B">
        <w:rPr>
          <w:sz w:val="20"/>
          <w:szCs w:val="20"/>
        </w:rPr>
        <w:t>умение оценивать с эстетической (художественной) точки зрения красоту окружающего мира; умение сохранять его.</w:t>
      </w:r>
    </w:p>
    <w:p w:rsidR="00880494" w:rsidRPr="0062004B" w:rsidRDefault="00880494" w:rsidP="00880494">
      <w:pPr>
        <w:numPr>
          <w:ilvl w:val="2"/>
          <w:numId w:val="2"/>
        </w:numPr>
        <w:tabs>
          <w:tab w:val="left" w:pos="1160"/>
        </w:tabs>
        <w:ind w:left="1160" w:hanging="190"/>
        <w:rPr>
          <w:sz w:val="20"/>
          <w:szCs w:val="20"/>
          <w:u w:val="single"/>
        </w:rPr>
      </w:pPr>
      <w:r w:rsidRPr="0062004B">
        <w:rPr>
          <w:sz w:val="20"/>
          <w:szCs w:val="20"/>
          <w:u w:val="single"/>
        </w:rPr>
        <w:t>трудовой сфере:</w:t>
      </w:r>
    </w:p>
    <w:p w:rsidR="00880494" w:rsidRPr="0062004B" w:rsidRDefault="00880494" w:rsidP="00880494">
      <w:pPr>
        <w:spacing w:line="23" w:lineRule="exact"/>
        <w:rPr>
          <w:sz w:val="20"/>
          <w:szCs w:val="20"/>
          <w:u w:val="single"/>
        </w:rPr>
      </w:pPr>
    </w:p>
    <w:p w:rsidR="00880494" w:rsidRPr="0062004B" w:rsidRDefault="00880494" w:rsidP="00880494">
      <w:pPr>
        <w:numPr>
          <w:ilvl w:val="1"/>
          <w:numId w:val="2"/>
        </w:numPr>
        <w:tabs>
          <w:tab w:val="left" w:pos="980"/>
        </w:tabs>
        <w:spacing w:line="227" w:lineRule="auto"/>
        <w:ind w:left="980" w:hanging="291"/>
        <w:rPr>
          <w:rFonts w:ascii="Symbol" w:hAnsi="Symbol" w:cs="Symbol"/>
          <w:sz w:val="20"/>
          <w:szCs w:val="20"/>
        </w:rPr>
      </w:pPr>
      <w:r w:rsidRPr="0062004B">
        <w:rPr>
          <w:sz w:val="20"/>
          <w:szCs w:val="20"/>
        </w:rPr>
        <w:t>знания устройства и принципов действия бытовых приборов и других технических средств, используемых в повседневной жизни; локализация возможных опасных ситуаций, связанных с нарушением работы технических средств и правил их эксплуатации;</w:t>
      </w:r>
    </w:p>
    <w:p w:rsidR="00880494" w:rsidRPr="0062004B" w:rsidRDefault="00880494" w:rsidP="00880494">
      <w:pPr>
        <w:numPr>
          <w:ilvl w:val="1"/>
          <w:numId w:val="2"/>
        </w:numPr>
        <w:tabs>
          <w:tab w:val="left" w:pos="980"/>
        </w:tabs>
        <w:ind w:left="980" w:hanging="291"/>
        <w:rPr>
          <w:rFonts w:ascii="Symbol" w:hAnsi="Symbol" w:cs="Symbol"/>
          <w:sz w:val="20"/>
          <w:szCs w:val="20"/>
        </w:rPr>
      </w:pPr>
      <w:r w:rsidRPr="0062004B">
        <w:rPr>
          <w:sz w:val="20"/>
          <w:szCs w:val="20"/>
        </w:rPr>
        <w:t>умения оказывать первую медицинскую помощь.</w:t>
      </w:r>
    </w:p>
    <w:p w:rsidR="00880494" w:rsidRPr="0062004B" w:rsidRDefault="00880494" w:rsidP="00880494">
      <w:pPr>
        <w:numPr>
          <w:ilvl w:val="2"/>
          <w:numId w:val="2"/>
        </w:numPr>
        <w:tabs>
          <w:tab w:val="left" w:pos="1160"/>
        </w:tabs>
        <w:ind w:left="1160" w:hanging="190"/>
        <w:rPr>
          <w:sz w:val="20"/>
          <w:szCs w:val="20"/>
          <w:u w:val="single"/>
        </w:rPr>
      </w:pPr>
      <w:r w:rsidRPr="0062004B">
        <w:rPr>
          <w:sz w:val="20"/>
          <w:szCs w:val="20"/>
          <w:u w:val="single"/>
        </w:rPr>
        <w:t>сфере физической культуры:</w:t>
      </w:r>
    </w:p>
    <w:p w:rsidR="00880494" w:rsidRPr="0062004B" w:rsidRDefault="00880494" w:rsidP="00880494">
      <w:pPr>
        <w:numPr>
          <w:ilvl w:val="1"/>
          <w:numId w:val="2"/>
        </w:numPr>
        <w:tabs>
          <w:tab w:val="left" w:pos="980"/>
        </w:tabs>
        <w:ind w:left="980" w:hanging="291"/>
        <w:rPr>
          <w:rFonts w:ascii="Symbol" w:hAnsi="Symbol" w:cs="Symbol"/>
          <w:sz w:val="20"/>
          <w:szCs w:val="20"/>
        </w:rPr>
      </w:pPr>
      <w:r w:rsidRPr="0062004B">
        <w:rPr>
          <w:sz w:val="20"/>
          <w:szCs w:val="20"/>
        </w:rPr>
        <w:t>формирование установки на здоровый образ жизни;</w:t>
      </w:r>
    </w:p>
    <w:p w:rsidR="00880494" w:rsidRPr="0062004B" w:rsidRDefault="00880494" w:rsidP="00880494">
      <w:pPr>
        <w:spacing w:line="25" w:lineRule="exact"/>
        <w:rPr>
          <w:rFonts w:ascii="Symbol" w:hAnsi="Symbol" w:cs="Symbol"/>
          <w:sz w:val="20"/>
          <w:szCs w:val="20"/>
        </w:rPr>
      </w:pPr>
    </w:p>
    <w:p w:rsidR="00880494" w:rsidRPr="0062004B" w:rsidRDefault="00880494" w:rsidP="00880494">
      <w:pPr>
        <w:numPr>
          <w:ilvl w:val="1"/>
          <w:numId w:val="2"/>
        </w:numPr>
        <w:tabs>
          <w:tab w:val="left" w:pos="980"/>
        </w:tabs>
        <w:spacing w:line="225" w:lineRule="auto"/>
        <w:ind w:left="980" w:hanging="291"/>
        <w:rPr>
          <w:rFonts w:ascii="Symbol" w:hAnsi="Symbol" w:cs="Symbol"/>
          <w:sz w:val="20"/>
          <w:szCs w:val="20"/>
        </w:rPr>
      </w:pPr>
      <w:r w:rsidRPr="0062004B">
        <w:rPr>
          <w:sz w:val="20"/>
          <w:szCs w:val="20"/>
        </w:rPr>
        <w:t>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умение оказывать первую медицинскую помощь при занятиях физической культурой и спортом.</w:t>
      </w:r>
    </w:p>
    <w:p w:rsidR="00880494" w:rsidRPr="0062004B" w:rsidRDefault="00880494" w:rsidP="00880494">
      <w:pPr>
        <w:rPr>
          <w:sz w:val="22"/>
          <w:szCs w:val="22"/>
        </w:rPr>
        <w:sectPr w:rsidR="00880494" w:rsidRPr="0062004B">
          <w:pgSz w:w="16840" w:h="11906" w:orient="landscape"/>
          <w:pgMar w:top="1150" w:right="858" w:bottom="773" w:left="1440" w:header="0" w:footer="0" w:gutter="0"/>
          <w:cols w:space="720" w:equalWidth="0">
            <w:col w:w="14540"/>
          </w:cols>
        </w:sectPr>
      </w:pPr>
    </w:p>
    <w:p w:rsidR="00880494" w:rsidRPr="0062004B" w:rsidRDefault="00880494" w:rsidP="00880494">
      <w:pPr>
        <w:ind w:left="960"/>
        <w:rPr>
          <w:sz w:val="20"/>
          <w:szCs w:val="20"/>
        </w:rPr>
      </w:pPr>
      <w:r w:rsidRPr="0062004B">
        <w:rPr>
          <w:b/>
          <w:bCs/>
          <w:sz w:val="20"/>
          <w:szCs w:val="20"/>
        </w:rPr>
        <w:lastRenderedPageBreak/>
        <w:t>Обучающийся научится:</w:t>
      </w:r>
    </w:p>
    <w:p w:rsidR="00880494" w:rsidRPr="0062004B" w:rsidRDefault="00880494" w:rsidP="00880494">
      <w:pPr>
        <w:numPr>
          <w:ilvl w:val="0"/>
          <w:numId w:val="3"/>
        </w:numPr>
        <w:tabs>
          <w:tab w:val="left" w:pos="980"/>
        </w:tabs>
        <w:spacing w:line="237" w:lineRule="auto"/>
        <w:ind w:left="980" w:hanging="291"/>
        <w:rPr>
          <w:rFonts w:ascii="Symbol" w:hAnsi="Symbol" w:cs="Symbol"/>
          <w:sz w:val="20"/>
          <w:szCs w:val="20"/>
        </w:rPr>
      </w:pPr>
      <w:r w:rsidRPr="0062004B">
        <w:rPr>
          <w:sz w:val="20"/>
          <w:szCs w:val="20"/>
        </w:rPr>
        <w:t>описывать опасные ситуации природного, техногенного, социального характера, наиболее вероятные для региона проживания;</w:t>
      </w:r>
    </w:p>
    <w:p w:rsidR="00880494" w:rsidRPr="0062004B" w:rsidRDefault="00880494" w:rsidP="00880494">
      <w:pPr>
        <w:numPr>
          <w:ilvl w:val="0"/>
          <w:numId w:val="3"/>
        </w:numPr>
        <w:tabs>
          <w:tab w:val="left" w:pos="980"/>
        </w:tabs>
        <w:ind w:left="980" w:hanging="291"/>
        <w:rPr>
          <w:rFonts w:ascii="Symbol" w:hAnsi="Symbol" w:cs="Symbol"/>
          <w:sz w:val="20"/>
          <w:szCs w:val="20"/>
        </w:rPr>
      </w:pPr>
      <w:r w:rsidRPr="0062004B">
        <w:rPr>
          <w:sz w:val="20"/>
          <w:szCs w:val="20"/>
        </w:rPr>
        <w:t>анализировать и характеризовать причины возникновения различных опасных ситуаций природного, техногенного, социального характера;</w:t>
      </w:r>
    </w:p>
    <w:p w:rsidR="00880494" w:rsidRPr="0062004B" w:rsidRDefault="00880494" w:rsidP="00880494">
      <w:pPr>
        <w:numPr>
          <w:ilvl w:val="0"/>
          <w:numId w:val="3"/>
        </w:numPr>
        <w:tabs>
          <w:tab w:val="left" w:pos="980"/>
        </w:tabs>
        <w:ind w:left="980" w:hanging="291"/>
        <w:rPr>
          <w:rFonts w:ascii="Symbol" w:hAnsi="Symbol" w:cs="Symbol"/>
          <w:sz w:val="20"/>
          <w:szCs w:val="20"/>
        </w:rPr>
      </w:pPr>
      <w:r w:rsidRPr="0062004B">
        <w:rPr>
          <w:sz w:val="20"/>
          <w:szCs w:val="20"/>
        </w:rPr>
        <w:t>классифицировать и описывать потенциально опасные бытовые ситуации и объекты экономики, расположенные в районе проживания;</w:t>
      </w:r>
    </w:p>
    <w:p w:rsidR="00880494" w:rsidRPr="0062004B" w:rsidRDefault="00880494" w:rsidP="00880494">
      <w:pPr>
        <w:spacing w:line="25" w:lineRule="exact"/>
        <w:rPr>
          <w:rFonts w:ascii="Symbol" w:hAnsi="Symbol" w:cs="Symbol"/>
          <w:sz w:val="20"/>
          <w:szCs w:val="20"/>
        </w:rPr>
      </w:pPr>
    </w:p>
    <w:p w:rsidR="00880494" w:rsidRPr="0062004B" w:rsidRDefault="00880494" w:rsidP="00880494">
      <w:pPr>
        <w:numPr>
          <w:ilvl w:val="0"/>
          <w:numId w:val="3"/>
        </w:numPr>
        <w:tabs>
          <w:tab w:val="left" w:pos="968"/>
        </w:tabs>
        <w:spacing w:line="225" w:lineRule="auto"/>
        <w:ind w:left="980" w:right="400" w:hanging="291"/>
        <w:rPr>
          <w:rFonts w:ascii="Symbol" w:hAnsi="Symbol" w:cs="Symbol"/>
          <w:sz w:val="20"/>
          <w:szCs w:val="20"/>
        </w:rPr>
      </w:pPr>
      <w:r w:rsidRPr="0062004B">
        <w:rPr>
          <w:sz w:val="20"/>
          <w:szCs w:val="20"/>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w:t>
      </w:r>
    </w:p>
    <w:p w:rsidR="00880494" w:rsidRPr="0062004B" w:rsidRDefault="00880494" w:rsidP="00880494">
      <w:pPr>
        <w:spacing w:line="27" w:lineRule="exact"/>
        <w:rPr>
          <w:rFonts w:ascii="Symbol" w:hAnsi="Symbol" w:cs="Symbol"/>
          <w:sz w:val="20"/>
          <w:szCs w:val="20"/>
        </w:rPr>
      </w:pPr>
    </w:p>
    <w:p w:rsidR="00880494" w:rsidRPr="0062004B" w:rsidRDefault="00880494" w:rsidP="00880494">
      <w:pPr>
        <w:numPr>
          <w:ilvl w:val="0"/>
          <w:numId w:val="3"/>
        </w:numPr>
        <w:tabs>
          <w:tab w:val="left" w:pos="968"/>
        </w:tabs>
        <w:spacing w:line="227" w:lineRule="auto"/>
        <w:ind w:left="980" w:right="380" w:hanging="291"/>
        <w:rPr>
          <w:rFonts w:ascii="Symbol" w:hAnsi="Symbol" w:cs="Symbol"/>
          <w:sz w:val="20"/>
          <w:szCs w:val="20"/>
        </w:rPr>
      </w:pPr>
      <w:r w:rsidRPr="0062004B">
        <w:rPr>
          <w:sz w:val="20"/>
          <w:szCs w:val="20"/>
        </w:rPr>
        <w:t xml:space="preserve">выявлять и характеризовать роль и влияние человеческого фактора в возникновении опасных ситуаций, обосновывать необходимость </w:t>
      </w:r>
      <w:proofErr w:type="gramStart"/>
      <w:r w:rsidRPr="0062004B">
        <w:rPr>
          <w:sz w:val="20"/>
          <w:szCs w:val="20"/>
        </w:rPr>
        <w:t>повышения уровня культуры безопасности жизнедеятельности населения страны</w:t>
      </w:r>
      <w:proofErr w:type="gramEnd"/>
      <w:r w:rsidRPr="0062004B">
        <w:rPr>
          <w:sz w:val="20"/>
          <w:szCs w:val="20"/>
        </w:rPr>
        <w:t xml:space="preserve"> в современных условиях;</w:t>
      </w:r>
    </w:p>
    <w:p w:rsidR="00880494" w:rsidRPr="0062004B" w:rsidRDefault="00880494" w:rsidP="00880494">
      <w:pPr>
        <w:spacing w:line="25" w:lineRule="exact"/>
        <w:rPr>
          <w:rFonts w:ascii="Symbol" w:hAnsi="Symbol" w:cs="Symbol"/>
          <w:sz w:val="20"/>
          <w:szCs w:val="20"/>
        </w:rPr>
      </w:pPr>
    </w:p>
    <w:p w:rsidR="00880494" w:rsidRPr="0062004B" w:rsidRDefault="00880494" w:rsidP="00880494">
      <w:pPr>
        <w:numPr>
          <w:ilvl w:val="0"/>
          <w:numId w:val="3"/>
        </w:numPr>
        <w:tabs>
          <w:tab w:val="left" w:pos="968"/>
        </w:tabs>
        <w:spacing w:line="227" w:lineRule="auto"/>
        <w:ind w:left="980" w:right="480" w:hanging="291"/>
        <w:rPr>
          <w:rFonts w:ascii="Symbol" w:hAnsi="Symbol" w:cs="Symbol"/>
          <w:sz w:val="20"/>
          <w:szCs w:val="20"/>
        </w:rPr>
      </w:pPr>
      <w:r w:rsidRPr="0062004B">
        <w:rPr>
          <w:sz w:val="20"/>
          <w:szCs w:val="20"/>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880494" w:rsidRPr="0062004B" w:rsidRDefault="00880494" w:rsidP="00880494">
      <w:pPr>
        <w:spacing w:line="24" w:lineRule="exact"/>
        <w:rPr>
          <w:rFonts w:ascii="Symbol" w:hAnsi="Symbol" w:cs="Symbol"/>
          <w:sz w:val="20"/>
          <w:szCs w:val="20"/>
        </w:rPr>
      </w:pPr>
    </w:p>
    <w:p w:rsidR="00880494" w:rsidRPr="0062004B" w:rsidRDefault="00880494" w:rsidP="00880494">
      <w:pPr>
        <w:numPr>
          <w:ilvl w:val="0"/>
          <w:numId w:val="3"/>
        </w:numPr>
        <w:tabs>
          <w:tab w:val="left" w:pos="968"/>
        </w:tabs>
        <w:spacing w:line="227" w:lineRule="auto"/>
        <w:ind w:left="980" w:right="640" w:hanging="291"/>
        <w:rPr>
          <w:rFonts w:ascii="Symbol" w:hAnsi="Symbol" w:cs="Symbol"/>
          <w:sz w:val="20"/>
          <w:szCs w:val="20"/>
        </w:rPr>
      </w:pPr>
      <w:r w:rsidRPr="0062004B">
        <w:rPr>
          <w:sz w:val="20"/>
          <w:szCs w:val="20"/>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w:t>
      </w:r>
    </w:p>
    <w:p w:rsidR="00880494" w:rsidRPr="0062004B" w:rsidRDefault="00880494" w:rsidP="00880494">
      <w:pPr>
        <w:numPr>
          <w:ilvl w:val="0"/>
          <w:numId w:val="3"/>
        </w:numPr>
        <w:tabs>
          <w:tab w:val="left" w:pos="980"/>
        </w:tabs>
        <w:ind w:left="980" w:hanging="291"/>
        <w:rPr>
          <w:rFonts w:ascii="Symbol" w:hAnsi="Symbol" w:cs="Symbol"/>
          <w:sz w:val="20"/>
          <w:szCs w:val="20"/>
        </w:rPr>
      </w:pPr>
      <w:r w:rsidRPr="0062004B">
        <w:rPr>
          <w:sz w:val="20"/>
          <w:szCs w:val="20"/>
        </w:rPr>
        <w:t>негативно относиться к любым видам террористической и экстремистской деятельности;</w:t>
      </w:r>
    </w:p>
    <w:p w:rsidR="00880494" w:rsidRPr="0062004B" w:rsidRDefault="00880494" w:rsidP="00880494">
      <w:pPr>
        <w:spacing w:line="25" w:lineRule="exact"/>
        <w:rPr>
          <w:rFonts w:ascii="Symbol" w:hAnsi="Symbol" w:cs="Symbol"/>
          <w:sz w:val="20"/>
          <w:szCs w:val="20"/>
        </w:rPr>
      </w:pPr>
    </w:p>
    <w:p w:rsidR="00880494" w:rsidRPr="0062004B" w:rsidRDefault="00880494" w:rsidP="00880494">
      <w:pPr>
        <w:numPr>
          <w:ilvl w:val="0"/>
          <w:numId w:val="3"/>
        </w:numPr>
        <w:tabs>
          <w:tab w:val="left" w:pos="968"/>
        </w:tabs>
        <w:spacing w:line="227" w:lineRule="auto"/>
        <w:ind w:left="980" w:right="480" w:hanging="291"/>
        <w:rPr>
          <w:rFonts w:ascii="Symbol" w:hAnsi="Symbol" w:cs="Symbol"/>
          <w:sz w:val="20"/>
          <w:szCs w:val="20"/>
        </w:rPr>
      </w:pPr>
      <w:r w:rsidRPr="0062004B">
        <w:rPr>
          <w:sz w:val="20"/>
          <w:szCs w:val="20"/>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880494" w:rsidRPr="0062004B" w:rsidRDefault="00880494" w:rsidP="00880494">
      <w:pPr>
        <w:spacing w:line="25" w:lineRule="exact"/>
        <w:rPr>
          <w:rFonts w:ascii="Symbol" w:hAnsi="Symbol" w:cs="Symbol"/>
          <w:sz w:val="20"/>
          <w:szCs w:val="20"/>
        </w:rPr>
      </w:pPr>
    </w:p>
    <w:p w:rsidR="00880494" w:rsidRPr="0062004B" w:rsidRDefault="00880494" w:rsidP="00880494">
      <w:pPr>
        <w:numPr>
          <w:ilvl w:val="0"/>
          <w:numId w:val="3"/>
        </w:numPr>
        <w:tabs>
          <w:tab w:val="left" w:pos="968"/>
        </w:tabs>
        <w:spacing w:line="225" w:lineRule="auto"/>
        <w:ind w:left="980" w:right="880" w:hanging="291"/>
        <w:rPr>
          <w:rFonts w:ascii="Symbol" w:hAnsi="Symbol" w:cs="Symbol"/>
          <w:sz w:val="20"/>
          <w:szCs w:val="20"/>
        </w:rPr>
      </w:pPr>
      <w:r w:rsidRPr="0062004B">
        <w:rPr>
          <w:sz w:val="20"/>
          <w:szCs w:val="20"/>
        </w:rPr>
        <w:t xml:space="preserve">воспитывать у себя личные убеждения и качества, которые способствуют формированию антитеррористического поведения и </w:t>
      </w:r>
      <w:proofErr w:type="spellStart"/>
      <w:r w:rsidRPr="0062004B">
        <w:rPr>
          <w:sz w:val="20"/>
          <w:szCs w:val="20"/>
        </w:rPr>
        <w:t>антиэкстремистского</w:t>
      </w:r>
      <w:proofErr w:type="spellEnd"/>
      <w:r w:rsidRPr="0062004B">
        <w:rPr>
          <w:sz w:val="20"/>
          <w:szCs w:val="20"/>
        </w:rPr>
        <w:t xml:space="preserve"> мышления;</w:t>
      </w:r>
    </w:p>
    <w:p w:rsidR="00880494" w:rsidRPr="0062004B" w:rsidRDefault="00880494" w:rsidP="00880494">
      <w:pPr>
        <w:spacing w:line="1" w:lineRule="exact"/>
        <w:rPr>
          <w:rFonts w:ascii="Symbol" w:hAnsi="Symbol" w:cs="Symbol"/>
          <w:sz w:val="20"/>
          <w:szCs w:val="20"/>
        </w:rPr>
      </w:pPr>
    </w:p>
    <w:p w:rsidR="00880494" w:rsidRPr="0062004B" w:rsidRDefault="00880494" w:rsidP="00880494">
      <w:pPr>
        <w:numPr>
          <w:ilvl w:val="0"/>
          <w:numId w:val="3"/>
        </w:numPr>
        <w:tabs>
          <w:tab w:val="left" w:pos="980"/>
        </w:tabs>
        <w:ind w:left="980" w:hanging="291"/>
        <w:rPr>
          <w:rFonts w:ascii="Symbol" w:hAnsi="Symbol" w:cs="Symbol"/>
          <w:sz w:val="20"/>
          <w:szCs w:val="20"/>
        </w:rPr>
      </w:pPr>
      <w:r w:rsidRPr="0062004B">
        <w:rPr>
          <w:sz w:val="20"/>
          <w:szCs w:val="20"/>
        </w:rPr>
        <w:t>обосновывать значение культуры безопасности жизнедеятельности в противодействии идеологии терроризма и экстремизма;</w:t>
      </w:r>
    </w:p>
    <w:p w:rsidR="00880494" w:rsidRPr="0062004B" w:rsidRDefault="00880494" w:rsidP="00880494">
      <w:pPr>
        <w:numPr>
          <w:ilvl w:val="0"/>
          <w:numId w:val="3"/>
        </w:numPr>
        <w:tabs>
          <w:tab w:val="left" w:pos="980"/>
        </w:tabs>
        <w:ind w:left="980" w:hanging="291"/>
        <w:rPr>
          <w:rFonts w:ascii="Symbol" w:hAnsi="Symbol" w:cs="Symbol"/>
          <w:sz w:val="20"/>
          <w:szCs w:val="20"/>
        </w:rPr>
      </w:pPr>
      <w:r w:rsidRPr="0062004B">
        <w:rPr>
          <w:sz w:val="20"/>
          <w:szCs w:val="20"/>
        </w:rPr>
        <w:t>характеризовать основные меры уголовной ответственности за участие в террористической и экстремистской деятельности;</w:t>
      </w:r>
    </w:p>
    <w:p w:rsidR="00880494" w:rsidRPr="0062004B" w:rsidRDefault="00880494" w:rsidP="00880494">
      <w:pPr>
        <w:numPr>
          <w:ilvl w:val="0"/>
          <w:numId w:val="3"/>
        </w:numPr>
        <w:tabs>
          <w:tab w:val="left" w:pos="980"/>
        </w:tabs>
        <w:ind w:left="980" w:hanging="291"/>
        <w:rPr>
          <w:rFonts w:ascii="Symbol" w:hAnsi="Symbol" w:cs="Symbol"/>
          <w:sz w:val="20"/>
          <w:szCs w:val="20"/>
        </w:rPr>
      </w:pPr>
      <w:r w:rsidRPr="0062004B">
        <w:rPr>
          <w:sz w:val="20"/>
          <w:szCs w:val="20"/>
        </w:rPr>
        <w:t>моделировать последовательность своих действий при угрозе террористического акта.</w:t>
      </w:r>
    </w:p>
    <w:p w:rsidR="00880494" w:rsidRPr="0062004B" w:rsidRDefault="00880494" w:rsidP="00880494">
      <w:pPr>
        <w:spacing w:line="228" w:lineRule="exact"/>
        <w:rPr>
          <w:rFonts w:ascii="Symbol" w:hAnsi="Symbol" w:cs="Symbol"/>
          <w:sz w:val="20"/>
          <w:szCs w:val="20"/>
        </w:rPr>
      </w:pPr>
    </w:p>
    <w:p w:rsidR="00880494" w:rsidRPr="0062004B" w:rsidRDefault="00880494" w:rsidP="00880494">
      <w:pPr>
        <w:ind w:left="960"/>
        <w:rPr>
          <w:rFonts w:ascii="Symbol" w:hAnsi="Symbol" w:cs="Symbol"/>
          <w:sz w:val="20"/>
          <w:szCs w:val="20"/>
        </w:rPr>
      </w:pPr>
      <w:proofErr w:type="gramStart"/>
      <w:r w:rsidRPr="0062004B">
        <w:rPr>
          <w:b/>
          <w:bCs/>
          <w:sz w:val="20"/>
          <w:szCs w:val="20"/>
        </w:rPr>
        <w:t>Обучающийся</w:t>
      </w:r>
      <w:proofErr w:type="gramEnd"/>
      <w:r w:rsidRPr="0062004B">
        <w:rPr>
          <w:b/>
          <w:bCs/>
          <w:sz w:val="20"/>
          <w:szCs w:val="20"/>
        </w:rPr>
        <w:t xml:space="preserve"> получит возможность научиться</w:t>
      </w:r>
      <w:r w:rsidRPr="0062004B">
        <w:rPr>
          <w:sz w:val="20"/>
          <w:szCs w:val="20"/>
        </w:rPr>
        <w:t>:</w:t>
      </w:r>
    </w:p>
    <w:p w:rsidR="00880494" w:rsidRPr="0062004B" w:rsidRDefault="00880494" w:rsidP="00880494">
      <w:pPr>
        <w:numPr>
          <w:ilvl w:val="0"/>
          <w:numId w:val="3"/>
        </w:numPr>
        <w:tabs>
          <w:tab w:val="left" w:pos="980"/>
        </w:tabs>
        <w:ind w:left="980" w:hanging="291"/>
        <w:rPr>
          <w:rFonts w:ascii="Symbol" w:hAnsi="Symbol" w:cs="Symbol"/>
          <w:sz w:val="20"/>
          <w:szCs w:val="20"/>
        </w:rPr>
      </w:pPr>
      <w:r w:rsidRPr="0062004B">
        <w:rPr>
          <w:sz w:val="20"/>
          <w:szCs w:val="20"/>
        </w:rPr>
        <w:t>прогнозировать возможность возникновения опасных и чрезвычайных ситуаций по их характерным признакам;</w:t>
      </w:r>
    </w:p>
    <w:p w:rsidR="00880494" w:rsidRPr="0062004B" w:rsidRDefault="00880494" w:rsidP="00880494">
      <w:pPr>
        <w:spacing w:line="25" w:lineRule="exact"/>
        <w:rPr>
          <w:rFonts w:ascii="Symbol" w:hAnsi="Symbol" w:cs="Symbol"/>
          <w:sz w:val="20"/>
          <w:szCs w:val="20"/>
        </w:rPr>
      </w:pPr>
    </w:p>
    <w:p w:rsidR="00880494" w:rsidRPr="0062004B" w:rsidRDefault="00880494" w:rsidP="00880494">
      <w:pPr>
        <w:numPr>
          <w:ilvl w:val="0"/>
          <w:numId w:val="3"/>
        </w:numPr>
        <w:tabs>
          <w:tab w:val="left" w:pos="968"/>
        </w:tabs>
        <w:spacing w:line="227" w:lineRule="auto"/>
        <w:ind w:left="980" w:right="600" w:hanging="291"/>
        <w:rPr>
          <w:rFonts w:ascii="Symbol" w:hAnsi="Symbol" w:cs="Symbol"/>
          <w:sz w:val="20"/>
          <w:szCs w:val="20"/>
        </w:rPr>
      </w:pPr>
      <w:r w:rsidRPr="0062004B">
        <w:rPr>
          <w:sz w:val="20"/>
          <w:szCs w:val="20"/>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r w:rsidRPr="0062004B">
        <w:rPr>
          <w:i/>
          <w:iCs/>
          <w:sz w:val="20"/>
          <w:szCs w:val="20"/>
        </w:rPr>
        <w:t>.</w:t>
      </w:r>
    </w:p>
    <w:p w:rsidR="00880494" w:rsidRPr="0062004B" w:rsidRDefault="00880494" w:rsidP="00880494">
      <w:pPr>
        <w:numPr>
          <w:ilvl w:val="0"/>
          <w:numId w:val="3"/>
        </w:numPr>
        <w:tabs>
          <w:tab w:val="left" w:pos="980"/>
        </w:tabs>
        <w:ind w:left="980" w:hanging="291"/>
        <w:rPr>
          <w:rFonts w:ascii="Symbol" w:hAnsi="Symbol" w:cs="Symbol"/>
          <w:sz w:val="20"/>
          <w:szCs w:val="20"/>
        </w:rPr>
      </w:pPr>
      <w:r w:rsidRPr="0062004B">
        <w:rPr>
          <w:sz w:val="20"/>
          <w:szCs w:val="20"/>
        </w:rPr>
        <w:t>формировать индивидуальные основы правовой психологии для противостояния идеологии насилия;</w:t>
      </w:r>
    </w:p>
    <w:p w:rsidR="00880494" w:rsidRPr="0062004B" w:rsidRDefault="00880494" w:rsidP="00880494">
      <w:pPr>
        <w:numPr>
          <w:ilvl w:val="0"/>
          <w:numId w:val="3"/>
        </w:numPr>
        <w:tabs>
          <w:tab w:val="left" w:pos="980"/>
        </w:tabs>
        <w:spacing w:line="237" w:lineRule="auto"/>
        <w:ind w:left="980" w:hanging="291"/>
        <w:rPr>
          <w:rFonts w:ascii="Symbol" w:hAnsi="Symbol" w:cs="Symbol"/>
          <w:sz w:val="20"/>
          <w:szCs w:val="20"/>
        </w:rPr>
      </w:pPr>
      <w:r w:rsidRPr="0062004B">
        <w:rPr>
          <w:sz w:val="20"/>
          <w:szCs w:val="20"/>
        </w:rPr>
        <w:t>формировать личные убеждения, способствующие профилактике вовлечения в террористическую деятельность;</w:t>
      </w:r>
    </w:p>
    <w:p w:rsidR="00880494" w:rsidRPr="0062004B" w:rsidRDefault="00880494" w:rsidP="00880494">
      <w:pPr>
        <w:numPr>
          <w:ilvl w:val="0"/>
          <w:numId w:val="3"/>
        </w:numPr>
        <w:tabs>
          <w:tab w:val="left" w:pos="980"/>
        </w:tabs>
        <w:ind w:left="980" w:hanging="291"/>
        <w:rPr>
          <w:rFonts w:ascii="Symbol" w:hAnsi="Symbol" w:cs="Symbol"/>
          <w:sz w:val="20"/>
          <w:szCs w:val="20"/>
        </w:rPr>
      </w:pPr>
      <w:r w:rsidRPr="0062004B">
        <w:rPr>
          <w:sz w:val="20"/>
          <w:szCs w:val="20"/>
        </w:rPr>
        <w:t>формировать индивидуальные качества, способствующие противодействию экстремизму и терроризму.</w:t>
      </w:r>
    </w:p>
    <w:p w:rsidR="00880494" w:rsidRPr="0062004B" w:rsidRDefault="00880494" w:rsidP="00880494">
      <w:pPr>
        <w:numPr>
          <w:ilvl w:val="0"/>
          <w:numId w:val="3"/>
        </w:numPr>
        <w:tabs>
          <w:tab w:val="left" w:pos="980"/>
        </w:tabs>
        <w:ind w:left="980" w:hanging="291"/>
        <w:rPr>
          <w:rFonts w:ascii="Symbol" w:hAnsi="Symbol" w:cs="Symbol"/>
          <w:sz w:val="20"/>
          <w:szCs w:val="20"/>
        </w:rPr>
      </w:pPr>
    </w:p>
    <w:p w:rsidR="00880494" w:rsidRPr="0062004B" w:rsidRDefault="00880494" w:rsidP="00880494">
      <w:pPr>
        <w:spacing w:line="236" w:lineRule="exact"/>
        <w:jc w:val="center"/>
        <w:rPr>
          <w:sz w:val="20"/>
          <w:szCs w:val="20"/>
        </w:rPr>
      </w:pPr>
      <w:r w:rsidRPr="0062004B">
        <w:rPr>
          <w:b/>
          <w:bCs/>
          <w:sz w:val="20"/>
          <w:szCs w:val="20"/>
        </w:rPr>
        <w:t>Содержание учебного курса, предмета</w:t>
      </w:r>
    </w:p>
    <w:p w:rsidR="00880494" w:rsidRPr="00B944DC" w:rsidRDefault="00880494" w:rsidP="00880494">
      <w:pPr>
        <w:rPr>
          <w:sz w:val="20"/>
          <w:szCs w:val="20"/>
        </w:rPr>
      </w:pPr>
      <w:r w:rsidRPr="00B944DC">
        <w:rPr>
          <w:sz w:val="20"/>
          <w:szCs w:val="20"/>
        </w:rPr>
        <w:t>Модуль 1. «Основы безопасности личности, общества и государства».</w:t>
      </w:r>
    </w:p>
    <w:p w:rsidR="00880494" w:rsidRPr="00B944DC" w:rsidRDefault="00880494" w:rsidP="00880494">
      <w:pPr>
        <w:rPr>
          <w:sz w:val="20"/>
          <w:szCs w:val="20"/>
        </w:rPr>
      </w:pPr>
      <w:r w:rsidRPr="00B944DC">
        <w:rPr>
          <w:sz w:val="20"/>
          <w:szCs w:val="20"/>
        </w:rPr>
        <w:t>Раздел 1. «Основы комплексной безопасности».</w:t>
      </w:r>
    </w:p>
    <w:p w:rsidR="00880494" w:rsidRPr="00B944DC" w:rsidRDefault="00880494" w:rsidP="00880494">
      <w:pPr>
        <w:rPr>
          <w:sz w:val="20"/>
          <w:szCs w:val="20"/>
        </w:rPr>
      </w:pPr>
      <w:r w:rsidRPr="00B944DC">
        <w:rPr>
          <w:sz w:val="20"/>
          <w:szCs w:val="20"/>
        </w:rPr>
        <w:t>Обеспечение личной безопасности в повседневной жизни.</w:t>
      </w:r>
    </w:p>
    <w:p w:rsidR="00880494" w:rsidRPr="00B944DC" w:rsidRDefault="00880494" w:rsidP="00880494">
      <w:pPr>
        <w:rPr>
          <w:sz w:val="20"/>
          <w:szCs w:val="20"/>
        </w:rPr>
      </w:pPr>
      <w:r w:rsidRPr="00B944DC">
        <w:rPr>
          <w:sz w:val="20"/>
          <w:szCs w:val="20"/>
        </w:rPr>
        <w:t xml:space="preserve">Автономное пребывание человека в природной среде. Добровольная и вынужденная автономия. Способы подготовки человека к автономному существованию. </w:t>
      </w:r>
    </w:p>
    <w:p w:rsidR="00880494" w:rsidRPr="00B944DC" w:rsidRDefault="00880494" w:rsidP="00880494">
      <w:pPr>
        <w:rPr>
          <w:sz w:val="20"/>
          <w:szCs w:val="20"/>
        </w:rPr>
      </w:pPr>
      <w:r w:rsidRPr="00B944DC">
        <w:rPr>
          <w:sz w:val="20"/>
          <w:szCs w:val="20"/>
        </w:rPr>
        <w:t>Обеспечение личной безопасности на дорогах. Правила безопасного поведения на дорогах пешеходов и пассажиров. Общие обязанности водителя.</w:t>
      </w:r>
    </w:p>
    <w:p w:rsidR="00880494" w:rsidRPr="00B944DC" w:rsidRDefault="00880494" w:rsidP="00880494">
      <w:pPr>
        <w:rPr>
          <w:sz w:val="20"/>
          <w:szCs w:val="20"/>
        </w:rPr>
      </w:pPr>
      <w:r w:rsidRPr="00B944DC">
        <w:rPr>
          <w:sz w:val="20"/>
          <w:szCs w:val="20"/>
        </w:rPr>
        <w:t>Пожарная безопасность. Права и обязанности граждан в области пожарной безопасности. Правила личной безопасности при пожаре.</w:t>
      </w:r>
    </w:p>
    <w:p w:rsidR="00880494" w:rsidRPr="00B944DC" w:rsidRDefault="00880494" w:rsidP="00880494">
      <w:pPr>
        <w:rPr>
          <w:sz w:val="20"/>
          <w:szCs w:val="20"/>
        </w:rPr>
      </w:pPr>
      <w:r w:rsidRPr="00B944DC">
        <w:rPr>
          <w:sz w:val="20"/>
          <w:szCs w:val="20"/>
        </w:rPr>
        <w:t>Обеспечение личной безопасности на водоемах в различное время года. Безопасный отдых у воды. Соблюдение правил безопасности при купании в оборудованных и необорудованных местах.</w:t>
      </w:r>
    </w:p>
    <w:p w:rsidR="00880494" w:rsidRPr="00B944DC" w:rsidRDefault="00880494" w:rsidP="00880494">
      <w:pPr>
        <w:rPr>
          <w:sz w:val="20"/>
          <w:szCs w:val="20"/>
        </w:rPr>
      </w:pPr>
      <w:r w:rsidRPr="00B944DC">
        <w:rPr>
          <w:sz w:val="20"/>
          <w:szCs w:val="20"/>
        </w:rPr>
        <w:lastRenderedPageBreak/>
        <w:t>Обеспечение личной безопасности в различных бытовых ситуациях. Безопасное обращение с электричеством, бытовым газом и средствами бытовой химии. Меры безопасности при работе с инструментами. Безопасность и компьютер.</w:t>
      </w:r>
    </w:p>
    <w:p w:rsidR="00880494" w:rsidRPr="00B944DC" w:rsidRDefault="00880494" w:rsidP="00880494">
      <w:pPr>
        <w:rPr>
          <w:sz w:val="20"/>
          <w:szCs w:val="20"/>
        </w:rPr>
      </w:pPr>
      <w:r w:rsidRPr="00B944DC">
        <w:rPr>
          <w:sz w:val="20"/>
          <w:szCs w:val="20"/>
        </w:rPr>
        <w:t xml:space="preserve">Обеспечение личной безопасности в </w:t>
      </w:r>
      <w:proofErr w:type="gramStart"/>
      <w:r w:rsidRPr="00B944DC">
        <w:rPr>
          <w:sz w:val="20"/>
          <w:szCs w:val="20"/>
        </w:rPr>
        <w:t>криминогенных ситуациях</w:t>
      </w:r>
      <w:proofErr w:type="gramEnd"/>
      <w:r w:rsidRPr="00B944DC">
        <w:rPr>
          <w:sz w:val="20"/>
          <w:szCs w:val="20"/>
        </w:rPr>
        <w:t xml:space="preserve">. Наиболее вероятные </w:t>
      </w:r>
      <w:proofErr w:type="gramStart"/>
      <w:r w:rsidRPr="00B944DC">
        <w:rPr>
          <w:sz w:val="20"/>
          <w:szCs w:val="20"/>
        </w:rPr>
        <w:t>криминогенные ситуации</w:t>
      </w:r>
      <w:proofErr w:type="gramEnd"/>
      <w:r w:rsidRPr="00B944DC">
        <w:rPr>
          <w:sz w:val="20"/>
          <w:szCs w:val="20"/>
        </w:rPr>
        <w:t xml:space="preserve"> на улице, в транспорте, в общественном месте, в подъезде дома, в лифте. Правила безопасного поведения в местах с повышенной криминогенной опасностью. </w:t>
      </w:r>
    </w:p>
    <w:p w:rsidR="00880494" w:rsidRPr="00B944DC" w:rsidRDefault="00880494" w:rsidP="00880494">
      <w:pPr>
        <w:rPr>
          <w:sz w:val="20"/>
          <w:szCs w:val="20"/>
        </w:rPr>
      </w:pPr>
      <w:r w:rsidRPr="00B944DC">
        <w:rPr>
          <w:sz w:val="20"/>
          <w:szCs w:val="20"/>
        </w:rPr>
        <w:t>Личная безопасность в условиях чрезвычайных ситуаций.</w:t>
      </w:r>
    </w:p>
    <w:p w:rsidR="00880494" w:rsidRPr="00B944DC" w:rsidRDefault="00880494" w:rsidP="00880494">
      <w:pPr>
        <w:rPr>
          <w:sz w:val="20"/>
          <w:szCs w:val="20"/>
        </w:rPr>
      </w:pPr>
      <w:r w:rsidRPr="00B944DC">
        <w:rPr>
          <w:sz w:val="20"/>
          <w:szCs w:val="20"/>
        </w:rPr>
        <w:t>Чрезвычайные ситуации природного и техногенного характера, причины их возникновения и возможные последствия. Рекомендации населению по правилам безопасного поведения в условиях чрезвычайных ситуаций природного и техногенного характера для минимизации их последствий.</w:t>
      </w:r>
    </w:p>
    <w:p w:rsidR="00880494" w:rsidRPr="00B944DC" w:rsidRDefault="00880494" w:rsidP="00880494">
      <w:pPr>
        <w:rPr>
          <w:sz w:val="20"/>
          <w:szCs w:val="20"/>
        </w:rPr>
      </w:pPr>
      <w:r w:rsidRPr="00B944DC">
        <w:rPr>
          <w:sz w:val="20"/>
          <w:szCs w:val="20"/>
        </w:rPr>
        <w:t xml:space="preserve">Современный комплекс проблем безопасности военного характера. </w:t>
      </w:r>
    </w:p>
    <w:p w:rsidR="00880494" w:rsidRPr="00B944DC" w:rsidRDefault="00880494" w:rsidP="00880494">
      <w:pPr>
        <w:rPr>
          <w:sz w:val="20"/>
          <w:szCs w:val="20"/>
        </w:rPr>
      </w:pPr>
      <w:r w:rsidRPr="00B944DC">
        <w:rPr>
          <w:sz w:val="20"/>
          <w:szCs w:val="20"/>
        </w:rPr>
        <w:t>Военные угрозы национальной безопасности России. Национальные интересы России в военной сфере, защита ее независимости, суверенитета, демократического развития  государства, обеспечение национальной обороны.</w:t>
      </w:r>
    </w:p>
    <w:p w:rsidR="00880494" w:rsidRPr="00B944DC" w:rsidRDefault="00880494" w:rsidP="00880494">
      <w:pPr>
        <w:rPr>
          <w:sz w:val="20"/>
          <w:szCs w:val="20"/>
        </w:rPr>
      </w:pPr>
      <w:r w:rsidRPr="00B944DC">
        <w:rPr>
          <w:sz w:val="20"/>
          <w:szCs w:val="20"/>
        </w:rPr>
        <w:t>Характер современных войн и вооруженных конфликтов. Военный конфликт, вооруженный конфликт, локальная война, региональная война, крупномасштабная война.</w:t>
      </w:r>
    </w:p>
    <w:p w:rsidR="00880494" w:rsidRPr="00B944DC" w:rsidRDefault="00880494" w:rsidP="00880494">
      <w:pPr>
        <w:rPr>
          <w:sz w:val="20"/>
          <w:szCs w:val="20"/>
        </w:rPr>
      </w:pPr>
      <w:r w:rsidRPr="00B944DC">
        <w:rPr>
          <w:sz w:val="20"/>
          <w:szCs w:val="20"/>
        </w:rPr>
        <w:t>Раздел  2, Защита населения Российской Федерации от чрезвычайных ситуаций.</w:t>
      </w:r>
    </w:p>
    <w:p w:rsidR="00880494" w:rsidRPr="00B944DC" w:rsidRDefault="00880494" w:rsidP="00880494">
      <w:pPr>
        <w:rPr>
          <w:sz w:val="20"/>
          <w:szCs w:val="20"/>
        </w:rPr>
      </w:pPr>
      <w:r w:rsidRPr="00B944DC">
        <w:rPr>
          <w:sz w:val="20"/>
          <w:szCs w:val="20"/>
        </w:rPr>
        <w:t>Нормативно-правовая база  и организационные основы по защите населения от чрезвычайных ситуаций природного и техногенного характера.</w:t>
      </w:r>
    </w:p>
    <w:p w:rsidR="00880494" w:rsidRPr="00B944DC" w:rsidRDefault="00880494" w:rsidP="00880494">
      <w:pPr>
        <w:rPr>
          <w:sz w:val="20"/>
          <w:szCs w:val="20"/>
        </w:rPr>
      </w:pPr>
      <w:r w:rsidRPr="00B944DC">
        <w:rPr>
          <w:sz w:val="20"/>
          <w:szCs w:val="20"/>
        </w:rPr>
        <w:t>Нормативно-правовая база Российской Федерации в области обеспечения безопасности населения в чрезвычайных ситуациях.</w:t>
      </w:r>
    </w:p>
    <w:p w:rsidR="00880494" w:rsidRPr="00B944DC" w:rsidRDefault="00880494" w:rsidP="00880494">
      <w:pPr>
        <w:rPr>
          <w:sz w:val="20"/>
          <w:szCs w:val="20"/>
        </w:rPr>
      </w:pPr>
      <w:r w:rsidRPr="00B944DC">
        <w:rPr>
          <w:sz w:val="20"/>
          <w:szCs w:val="20"/>
        </w:rPr>
        <w:t>Единая государственная система предупреждения и ликвидации чрезвычайных ситуаций (РСЧС), её структура  и задачи.</w:t>
      </w:r>
    </w:p>
    <w:p w:rsidR="00880494" w:rsidRPr="00B944DC" w:rsidRDefault="00880494" w:rsidP="00880494">
      <w:pPr>
        <w:rPr>
          <w:sz w:val="20"/>
          <w:szCs w:val="20"/>
        </w:rPr>
      </w:pPr>
      <w:r w:rsidRPr="00B944DC">
        <w:rPr>
          <w:sz w:val="20"/>
          <w:szCs w:val="20"/>
        </w:rPr>
        <w:t>Раздел 3. Основы противодействия терроризму и экстремизму в Российской Федерации.</w:t>
      </w:r>
    </w:p>
    <w:p w:rsidR="00880494" w:rsidRPr="00B944DC" w:rsidRDefault="00880494" w:rsidP="00880494">
      <w:pPr>
        <w:rPr>
          <w:sz w:val="20"/>
          <w:szCs w:val="20"/>
        </w:rPr>
      </w:pPr>
      <w:r w:rsidRPr="00B944DC">
        <w:rPr>
          <w:sz w:val="20"/>
          <w:szCs w:val="20"/>
        </w:rPr>
        <w:t>Экстремизм и терроризм -  чрезвычайные опасности для общества и государства.</w:t>
      </w:r>
    </w:p>
    <w:p w:rsidR="00880494" w:rsidRPr="00B944DC" w:rsidRDefault="00880494" w:rsidP="00880494">
      <w:pPr>
        <w:rPr>
          <w:sz w:val="20"/>
          <w:szCs w:val="20"/>
        </w:rPr>
      </w:pPr>
      <w:r w:rsidRPr="00B944DC">
        <w:rPr>
          <w:sz w:val="20"/>
          <w:szCs w:val="20"/>
        </w:rPr>
        <w:t>Терроризм и террористическая деятельность, их цели и последствия. Факторы, способствующие вовлечению в террористическую деятельность. Профилактика их влияния.</w:t>
      </w:r>
    </w:p>
    <w:p w:rsidR="00880494" w:rsidRPr="00B944DC" w:rsidRDefault="00880494" w:rsidP="00880494">
      <w:pPr>
        <w:rPr>
          <w:sz w:val="20"/>
          <w:szCs w:val="20"/>
        </w:rPr>
      </w:pPr>
      <w:r w:rsidRPr="00B944DC">
        <w:rPr>
          <w:sz w:val="20"/>
          <w:szCs w:val="20"/>
        </w:rPr>
        <w:t>Экстремизм и экстремистская деятельность. Основные принципы и направления террористической и экстремистской деятельности.</w:t>
      </w:r>
    </w:p>
    <w:p w:rsidR="00880494" w:rsidRPr="00B944DC" w:rsidRDefault="00880494" w:rsidP="00880494">
      <w:pPr>
        <w:rPr>
          <w:sz w:val="20"/>
          <w:szCs w:val="20"/>
        </w:rPr>
      </w:pPr>
      <w:r w:rsidRPr="00B944DC">
        <w:rPr>
          <w:sz w:val="20"/>
          <w:szCs w:val="20"/>
        </w:rPr>
        <w:t>Нормативно-правовая база борьбы с экстремизмом и терроризмом в Российской Федерации.</w:t>
      </w:r>
    </w:p>
    <w:p w:rsidR="00880494" w:rsidRPr="00B944DC" w:rsidRDefault="00880494" w:rsidP="00880494">
      <w:pPr>
        <w:rPr>
          <w:sz w:val="20"/>
          <w:szCs w:val="20"/>
        </w:rPr>
      </w:pPr>
      <w:r w:rsidRPr="00B944DC">
        <w:rPr>
          <w:sz w:val="20"/>
          <w:szCs w:val="20"/>
        </w:rPr>
        <w:t>Основные положения Конституции Российской Федерации, положения Федеральных законов «О противодействии терроризму» и «О противодействии экстремистской деятельности», положения Концепции противодействия терроризму в Российской Федерации, в которых определены нормативно-правовые основы борьбы с терроризмом и экстремизмом.</w:t>
      </w:r>
    </w:p>
    <w:p w:rsidR="00880494" w:rsidRPr="00B944DC" w:rsidRDefault="00880494" w:rsidP="00880494">
      <w:pPr>
        <w:rPr>
          <w:sz w:val="20"/>
          <w:szCs w:val="20"/>
        </w:rPr>
      </w:pPr>
      <w:r w:rsidRPr="00B944DC">
        <w:rPr>
          <w:sz w:val="20"/>
          <w:szCs w:val="20"/>
        </w:rPr>
        <w:t xml:space="preserve">Роль государства в обеспечении защиты населения страны от террористической и экстремистской деятельности и обеспечение национальной безопасности Российской Федерации. </w:t>
      </w:r>
    </w:p>
    <w:p w:rsidR="00880494" w:rsidRPr="00B944DC" w:rsidRDefault="00880494" w:rsidP="00880494">
      <w:pPr>
        <w:rPr>
          <w:sz w:val="20"/>
          <w:szCs w:val="20"/>
        </w:rPr>
      </w:pPr>
      <w:r w:rsidRPr="00B944DC">
        <w:rPr>
          <w:sz w:val="20"/>
          <w:szCs w:val="20"/>
        </w:rPr>
        <w:t>Организационные основы системы противодействия терроризму и экстремизму в Российской Федерации.</w:t>
      </w:r>
    </w:p>
    <w:p w:rsidR="00880494" w:rsidRPr="00B944DC" w:rsidRDefault="00880494" w:rsidP="00880494">
      <w:pPr>
        <w:rPr>
          <w:sz w:val="20"/>
          <w:szCs w:val="20"/>
        </w:rPr>
      </w:pPr>
      <w:r w:rsidRPr="00B944DC">
        <w:rPr>
          <w:sz w:val="20"/>
          <w:szCs w:val="20"/>
        </w:rPr>
        <w:t>Национальный антитеррористический комитет (НАК), его предназначение, структура и задачи.</w:t>
      </w:r>
    </w:p>
    <w:p w:rsidR="00880494" w:rsidRPr="00B944DC" w:rsidRDefault="00880494" w:rsidP="00880494">
      <w:pPr>
        <w:rPr>
          <w:sz w:val="20"/>
          <w:szCs w:val="20"/>
        </w:rPr>
      </w:pPr>
      <w:r w:rsidRPr="00B944DC">
        <w:rPr>
          <w:sz w:val="20"/>
          <w:szCs w:val="20"/>
        </w:rPr>
        <w:t>Контртеррористическая операция и условия её проведения. Правовой режим контртеррористической операции.</w:t>
      </w:r>
    </w:p>
    <w:p w:rsidR="00880494" w:rsidRPr="00B944DC" w:rsidRDefault="00880494" w:rsidP="00880494">
      <w:pPr>
        <w:rPr>
          <w:sz w:val="20"/>
          <w:szCs w:val="20"/>
        </w:rPr>
      </w:pPr>
      <w:r w:rsidRPr="00B944DC">
        <w:rPr>
          <w:sz w:val="20"/>
          <w:szCs w:val="20"/>
        </w:rPr>
        <w:t>Роль и место гражданской обороны в противодействии терроризму.</w:t>
      </w:r>
    </w:p>
    <w:p w:rsidR="00880494" w:rsidRPr="00B944DC" w:rsidRDefault="00880494" w:rsidP="00880494">
      <w:pPr>
        <w:rPr>
          <w:sz w:val="20"/>
          <w:szCs w:val="20"/>
        </w:rPr>
      </w:pPr>
      <w:r w:rsidRPr="00B944DC">
        <w:rPr>
          <w:sz w:val="20"/>
          <w:szCs w:val="20"/>
        </w:rPr>
        <w:t xml:space="preserve">Применение Вооруженных Сил Российской Федерации в борьбе с терроризмом. Участие </w:t>
      </w:r>
      <w:proofErr w:type="gramStart"/>
      <w:r w:rsidRPr="00B944DC">
        <w:rPr>
          <w:sz w:val="20"/>
          <w:szCs w:val="20"/>
        </w:rPr>
        <w:t>Вооруженных</w:t>
      </w:r>
      <w:proofErr w:type="gramEnd"/>
      <w:r w:rsidRPr="00B944DC">
        <w:rPr>
          <w:sz w:val="20"/>
          <w:szCs w:val="20"/>
        </w:rPr>
        <w:t xml:space="preserve"> Российской Федерации в пресечении международной террористической деятельности за пределами страны. </w:t>
      </w:r>
    </w:p>
    <w:p w:rsidR="00880494" w:rsidRPr="00B944DC" w:rsidRDefault="00880494" w:rsidP="00880494">
      <w:pPr>
        <w:rPr>
          <w:sz w:val="20"/>
          <w:szCs w:val="20"/>
        </w:rPr>
      </w:pPr>
      <w:r w:rsidRPr="00B944DC">
        <w:rPr>
          <w:sz w:val="20"/>
          <w:szCs w:val="20"/>
        </w:rPr>
        <w:t>Духовно-нравственные основы противодействия терроризму и экстремизму.</w:t>
      </w:r>
    </w:p>
    <w:p w:rsidR="00880494" w:rsidRPr="00B944DC" w:rsidRDefault="00880494" w:rsidP="00880494">
      <w:pPr>
        <w:rPr>
          <w:sz w:val="20"/>
          <w:szCs w:val="20"/>
        </w:rPr>
      </w:pPr>
      <w:r w:rsidRPr="00B944DC">
        <w:rPr>
          <w:sz w:val="20"/>
          <w:szCs w:val="20"/>
        </w:rPr>
        <w:t>Значение нравственных позиций и личных качеств в формировании антитеррористического поведения.</w:t>
      </w:r>
    </w:p>
    <w:p w:rsidR="00880494" w:rsidRPr="00B944DC" w:rsidRDefault="00880494" w:rsidP="00880494">
      <w:pPr>
        <w:rPr>
          <w:sz w:val="20"/>
          <w:szCs w:val="20"/>
        </w:rPr>
      </w:pPr>
      <w:r w:rsidRPr="00B944DC">
        <w:rPr>
          <w:sz w:val="20"/>
          <w:szCs w:val="20"/>
        </w:rPr>
        <w:t xml:space="preserve">Роль культуры безопасности жизнедеятельности по формированию антитеррористического поведения и </w:t>
      </w:r>
      <w:proofErr w:type="spellStart"/>
      <w:r w:rsidRPr="00B944DC">
        <w:rPr>
          <w:sz w:val="20"/>
          <w:szCs w:val="20"/>
        </w:rPr>
        <w:t>антиртеррористического</w:t>
      </w:r>
      <w:proofErr w:type="spellEnd"/>
      <w:r w:rsidRPr="00B944DC">
        <w:rPr>
          <w:sz w:val="20"/>
          <w:szCs w:val="20"/>
        </w:rPr>
        <w:t xml:space="preserve"> поведения и антитеррористического мышления.</w:t>
      </w:r>
    </w:p>
    <w:p w:rsidR="00880494" w:rsidRPr="00B944DC" w:rsidRDefault="00880494" w:rsidP="00880494">
      <w:pPr>
        <w:rPr>
          <w:sz w:val="20"/>
          <w:szCs w:val="20"/>
        </w:rPr>
      </w:pPr>
      <w:r w:rsidRPr="00B944DC">
        <w:rPr>
          <w:sz w:val="20"/>
          <w:szCs w:val="20"/>
        </w:rPr>
        <w:t>Уголовная ответственность за участие в террористической и экстремистской деятельности.</w:t>
      </w:r>
    </w:p>
    <w:p w:rsidR="00880494" w:rsidRPr="00B944DC" w:rsidRDefault="00880494" w:rsidP="00880494">
      <w:pPr>
        <w:rPr>
          <w:sz w:val="20"/>
          <w:szCs w:val="20"/>
        </w:rPr>
      </w:pPr>
      <w:r w:rsidRPr="00B944DC">
        <w:rPr>
          <w:sz w:val="20"/>
          <w:szCs w:val="20"/>
        </w:rPr>
        <w:t>Уголовная ответственность за террористическую деятельность. Уголовный кодекс Российской Федерации  об ответственности за участие в террористической деятельности. Федеральный закон «О противодействии экстремистской деятельности» об ответственности за осуществление экстремистской деятельности. Уголовный кодекс Российской Федерации об уголовной ответственности за экстремистскую деятельность.</w:t>
      </w:r>
    </w:p>
    <w:p w:rsidR="00880494" w:rsidRPr="00B944DC" w:rsidRDefault="00880494" w:rsidP="00880494">
      <w:pPr>
        <w:rPr>
          <w:sz w:val="20"/>
          <w:szCs w:val="20"/>
        </w:rPr>
      </w:pPr>
      <w:r w:rsidRPr="00B944DC">
        <w:rPr>
          <w:sz w:val="20"/>
          <w:szCs w:val="20"/>
        </w:rPr>
        <w:lastRenderedPageBreak/>
        <w:t>Обеспечение личной безопасности при угрозе террористического акта.</w:t>
      </w:r>
    </w:p>
    <w:p w:rsidR="00880494" w:rsidRPr="00B944DC" w:rsidRDefault="00880494" w:rsidP="00880494">
      <w:pPr>
        <w:rPr>
          <w:sz w:val="20"/>
          <w:szCs w:val="20"/>
        </w:rPr>
      </w:pPr>
      <w:r w:rsidRPr="00B944DC">
        <w:rPr>
          <w:sz w:val="20"/>
          <w:szCs w:val="20"/>
        </w:rPr>
        <w:t>Правила безопасного поведения при угрозе террористического акта. Правила оказания само- и взаимопомощи пострадавшим от теракта.</w:t>
      </w:r>
    </w:p>
    <w:p w:rsidR="00880494" w:rsidRPr="00B944DC" w:rsidRDefault="00880494" w:rsidP="00880494">
      <w:pPr>
        <w:rPr>
          <w:sz w:val="20"/>
          <w:szCs w:val="20"/>
        </w:rPr>
      </w:pPr>
      <w:r w:rsidRPr="00B944DC">
        <w:rPr>
          <w:sz w:val="20"/>
          <w:szCs w:val="20"/>
        </w:rPr>
        <w:t>Модуль 2. Основы медицинских знаний и здорового образа жизни.</w:t>
      </w:r>
    </w:p>
    <w:p w:rsidR="00880494" w:rsidRPr="00B944DC" w:rsidRDefault="00880494" w:rsidP="00880494">
      <w:pPr>
        <w:rPr>
          <w:sz w:val="20"/>
          <w:szCs w:val="20"/>
        </w:rPr>
      </w:pPr>
      <w:r w:rsidRPr="00B944DC">
        <w:rPr>
          <w:sz w:val="20"/>
          <w:szCs w:val="20"/>
        </w:rPr>
        <w:t>Раздел 4. Основы здорового образа жизни.</w:t>
      </w:r>
    </w:p>
    <w:p w:rsidR="00880494" w:rsidRPr="00B944DC" w:rsidRDefault="00880494" w:rsidP="00880494">
      <w:pPr>
        <w:rPr>
          <w:sz w:val="20"/>
          <w:szCs w:val="20"/>
        </w:rPr>
      </w:pPr>
      <w:r w:rsidRPr="00B944DC">
        <w:rPr>
          <w:sz w:val="20"/>
          <w:szCs w:val="20"/>
        </w:rPr>
        <w:t>Основы медицинских знаний и профилактика инфекционных заболеваний.</w:t>
      </w:r>
    </w:p>
    <w:p w:rsidR="00880494" w:rsidRPr="00B944DC" w:rsidRDefault="00880494" w:rsidP="00880494">
      <w:pPr>
        <w:rPr>
          <w:sz w:val="20"/>
          <w:szCs w:val="20"/>
        </w:rPr>
      </w:pPr>
      <w:r w:rsidRPr="00B944DC">
        <w:rPr>
          <w:sz w:val="20"/>
          <w:szCs w:val="20"/>
        </w:rPr>
        <w:t>Сохранение и укрепление здоровья – важная часть подготовки молодежи к военной службе и трудовой деятельности. Основные требования, предъявляемые к здоровью гражданина при поступлении его на военную службу. Духовные и физические качества человека, способствующие успешному выполнению обязанностей в профессиональной деятельности.</w:t>
      </w:r>
    </w:p>
    <w:p w:rsidR="00880494" w:rsidRPr="00B944DC" w:rsidRDefault="00880494" w:rsidP="00880494">
      <w:pPr>
        <w:rPr>
          <w:sz w:val="20"/>
          <w:szCs w:val="20"/>
        </w:rPr>
      </w:pPr>
      <w:r w:rsidRPr="00B944DC">
        <w:rPr>
          <w:sz w:val="20"/>
          <w:szCs w:val="20"/>
        </w:rPr>
        <w:t>Основные инфекционные заболевания, их классификация и профилактика.</w:t>
      </w:r>
    </w:p>
    <w:p w:rsidR="00880494" w:rsidRPr="00B944DC" w:rsidRDefault="00880494" w:rsidP="00880494">
      <w:pPr>
        <w:rPr>
          <w:sz w:val="20"/>
          <w:szCs w:val="20"/>
        </w:rPr>
      </w:pPr>
      <w:r w:rsidRPr="00B944DC">
        <w:rPr>
          <w:sz w:val="20"/>
          <w:szCs w:val="20"/>
        </w:rPr>
        <w:t>Здоровый образ жизни и его составляющие.</w:t>
      </w:r>
    </w:p>
    <w:p w:rsidR="00880494" w:rsidRPr="00B944DC" w:rsidRDefault="00880494" w:rsidP="00880494">
      <w:pPr>
        <w:rPr>
          <w:sz w:val="20"/>
          <w:szCs w:val="20"/>
        </w:rPr>
      </w:pPr>
      <w:r w:rsidRPr="00B944DC">
        <w:rPr>
          <w:sz w:val="20"/>
          <w:szCs w:val="20"/>
        </w:rPr>
        <w:t>Здоровый образ жизни как индивидуальная система поведения человека, направленная на сохранение и укрепление его здоровья. Факторы, влияющие на здоровье. Основные  составляющие здорового образа жизни.</w:t>
      </w:r>
    </w:p>
    <w:p w:rsidR="00880494" w:rsidRPr="00B944DC" w:rsidRDefault="00880494" w:rsidP="00880494">
      <w:pPr>
        <w:rPr>
          <w:sz w:val="20"/>
          <w:szCs w:val="20"/>
        </w:rPr>
      </w:pPr>
      <w:r w:rsidRPr="00B944DC">
        <w:rPr>
          <w:sz w:val="20"/>
          <w:szCs w:val="20"/>
        </w:rPr>
        <w:t xml:space="preserve">Биологические ритмы и их влияние на работоспособность. Основные понятия о биологических ритмах человека, профилактика утомления. </w:t>
      </w:r>
    </w:p>
    <w:p w:rsidR="00880494" w:rsidRPr="00B944DC" w:rsidRDefault="00880494" w:rsidP="00880494">
      <w:pPr>
        <w:rPr>
          <w:sz w:val="20"/>
          <w:szCs w:val="20"/>
        </w:rPr>
      </w:pPr>
      <w:r w:rsidRPr="00B944DC">
        <w:rPr>
          <w:sz w:val="20"/>
          <w:szCs w:val="20"/>
        </w:rPr>
        <w:t>Значение двигательной активности и физической культуры для здоровья человека. Необходимость выработки привычки на уровне потребности к систематическим занятиям физической культурой.</w:t>
      </w:r>
    </w:p>
    <w:p w:rsidR="00880494" w:rsidRPr="00B944DC" w:rsidRDefault="00880494" w:rsidP="00880494">
      <w:pPr>
        <w:rPr>
          <w:sz w:val="20"/>
          <w:szCs w:val="20"/>
        </w:rPr>
      </w:pPr>
      <w:r w:rsidRPr="00B944DC">
        <w:rPr>
          <w:sz w:val="20"/>
          <w:szCs w:val="20"/>
        </w:rPr>
        <w:t xml:space="preserve">Вредные привычки и их социальные последствия. Курение и употребление алкоголя – разновидность наркомании. Наркомания – это практически неизлечимое заболевание, связанное с зависимостью от употребления наркотиков. Профилактика наркомании. </w:t>
      </w:r>
    </w:p>
    <w:p w:rsidR="00880494" w:rsidRPr="00B944DC" w:rsidRDefault="00880494" w:rsidP="00880494">
      <w:pPr>
        <w:rPr>
          <w:sz w:val="20"/>
          <w:szCs w:val="20"/>
        </w:rPr>
      </w:pPr>
      <w:r w:rsidRPr="00B944DC">
        <w:rPr>
          <w:sz w:val="20"/>
          <w:szCs w:val="20"/>
        </w:rPr>
        <w:t>Правила личной гигиены. Личная гигиена, общие понятия  и определения. Уход за кожей, зубами и волосами. Гигиена одежды. Некоторые понятия об очищении организма. Репродуктивное здоровье. Беременность и гигиена беременности. Уход за младенцем.</w:t>
      </w:r>
    </w:p>
    <w:p w:rsidR="00880494" w:rsidRPr="00B944DC" w:rsidRDefault="00880494" w:rsidP="00880494">
      <w:pPr>
        <w:rPr>
          <w:sz w:val="20"/>
          <w:szCs w:val="20"/>
        </w:rPr>
      </w:pPr>
    </w:p>
    <w:p w:rsidR="00880494" w:rsidRPr="00B944DC" w:rsidRDefault="00880494" w:rsidP="00880494">
      <w:pPr>
        <w:rPr>
          <w:sz w:val="20"/>
          <w:szCs w:val="20"/>
        </w:rPr>
      </w:pPr>
      <w:r w:rsidRPr="00B944DC">
        <w:rPr>
          <w:sz w:val="20"/>
          <w:szCs w:val="20"/>
        </w:rPr>
        <w:t>Нравственность и здоровье.</w:t>
      </w:r>
    </w:p>
    <w:p w:rsidR="00880494" w:rsidRPr="00B944DC" w:rsidRDefault="00880494" w:rsidP="00880494">
      <w:pPr>
        <w:rPr>
          <w:sz w:val="20"/>
          <w:szCs w:val="20"/>
        </w:rPr>
      </w:pPr>
      <w:r w:rsidRPr="00B944DC">
        <w:rPr>
          <w:sz w:val="20"/>
          <w:szCs w:val="20"/>
        </w:rPr>
        <w:t>Формирование правильных взаимоотношений полов. Семья и её значение в жизни человека. Факторы, оказывающие влияние на гармонию семейной жизни. Качества, необходимые для создания прочной семьи.</w:t>
      </w:r>
    </w:p>
    <w:p w:rsidR="00880494" w:rsidRPr="00B944DC" w:rsidRDefault="00880494" w:rsidP="00880494">
      <w:pPr>
        <w:rPr>
          <w:sz w:val="20"/>
          <w:szCs w:val="20"/>
        </w:rPr>
      </w:pPr>
      <w:r w:rsidRPr="00B944DC">
        <w:rPr>
          <w:sz w:val="20"/>
          <w:szCs w:val="20"/>
        </w:rPr>
        <w:t xml:space="preserve">Инфекции, передаваемые половым путем (ИППП), пути их передачи, причины, способствующие заражению. Меры профилактики. </w:t>
      </w:r>
    </w:p>
    <w:p w:rsidR="00880494" w:rsidRPr="00B944DC" w:rsidRDefault="00880494" w:rsidP="00880494">
      <w:pPr>
        <w:rPr>
          <w:sz w:val="20"/>
          <w:szCs w:val="20"/>
        </w:rPr>
      </w:pPr>
      <w:r w:rsidRPr="00B944DC">
        <w:rPr>
          <w:sz w:val="20"/>
          <w:szCs w:val="20"/>
        </w:rPr>
        <w:t xml:space="preserve">ВИЧ-инфекция и СПИД, основные пути заражения. Профилактика ВИЧ-инфекции. Ответственность за заражение ВИЧ-инфекцией. </w:t>
      </w:r>
    </w:p>
    <w:p w:rsidR="00880494" w:rsidRPr="00B944DC" w:rsidRDefault="00880494" w:rsidP="00880494">
      <w:pPr>
        <w:rPr>
          <w:sz w:val="20"/>
          <w:szCs w:val="20"/>
        </w:rPr>
      </w:pPr>
      <w:r w:rsidRPr="00B944DC">
        <w:rPr>
          <w:sz w:val="20"/>
          <w:szCs w:val="20"/>
        </w:rPr>
        <w:t>Семья в современном обществе. Брак и семья, основные понятия и определения. Условия и порядок заключения брака. Личные права и обязанности супругов. Права и обязанности родителей.</w:t>
      </w:r>
    </w:p>
    <w:p w:rsidR="00880494" w:rsidRPr="00B944DC" w:rsidRDefault="00880494" w:rsidP="00880494">
      <w:pPr>
        <w:rPr>
          <w:sz w:val="20"/>
          <w:szCs w:val="20"/>
        </w:rPr>
      </w:pPr>
      <w:r w:rsidRPr="00B944DC">
        <w:rPr>
          <w:sz w:val="20"/>
          <w:szCs w:val="20"/>
        </w:rPr>
        <w:t>Раздел 5. Основы медицинских знаний и оказание первой помощи.</w:t>
      </w:r>
    </w:p>
    <w:p w:rsidR="00880494" w:rsidRPr="00B944DC" w:rsidRDefault="00880494" w:rsidP="00880494">
      <w:pPr>
        <w:rPr>
          <w:sz w:val="20"/>
          <w:szCs w:val="20"/>
        </w:rPr>
      </w:pPr>
      <w:r w:rsidRPr="00B944DC">
        <w:rPr>
          <w:sz w:val="20"/>
          <w:szCs w:val="20"/>
        </w:rPr>
        <w:t>Первая помощь при неотложных состояниях.</w:t>
      </w:r>
    </w:p>
    <w:p w:rsidR="00880494" w:rsidRPr="00B944DC" w:rsidRDefault="00880494" w:rsidP="00880494">
      <w:pPr>
        <w:rPr>
          <w:sz w:val="20"/>
          <w:szCs w:val="20"/>
        </w:rPr>
      </w:pPr>
      <w:r w:rsidRPr="00B944DC">
        <w:rPr>
          <w:sz w:val="20"/>
          <w:szCs w:val="20"/>
        </w:rPr>
        <w:t>Сердечная недостаточность и причины её возникновения. Общие правила оказания первой помощи при острой сердечной недостаточности. Инсульт, причины его возникновения, признаки возникновения. Первая помощь при инсульте.</w:t>
      </w:r>
    </w:p>
    <w:p w:rsidR="00880494" w:rsidRPr="00B944DC" w:rsidRDefault="00880494" w:rsidP="00880494">
      <w:pPr>
        <w:rPr>
          <w:sz w:val="20"/>
          <w:szCs w:val="20"/>
        </w:rPr>
      </w:pPr>
      <w:r w:rsidRPr="00B944DC">
        <w:rPr>
          <w:sz w:val="20"/>
          <w:szCs w:val="20"/>
        </w:rPr>
        <w:t>Первая помощь при ранениях. Понятие о ране, разновидности ран. Последовательность  оказания первой при ранениях. Понятия об асептике и антисептике.</w:t>
      </w:r>
    </w:p>
    <w:p w:rsidR="00880494" w:rsidRPr="00B944DC" w:rsidRDefault="00880494" w:rsidP="00880494">
      <w:pPr>
        <w:rPr>
          <w:sz w:val="20"/>
          <w:szCs w:val="20"/>
        </w:rPr>
      </w:pPr>
      <w:r w:rsidRPr="00B944DC">
        <w:rPr>
          <w:sz w:val="20"/>
          <w:szCs w:val="20"/>
        </w:rPr>
        <w:t>Основные правила оказания первой помощи.</w:t>
      </w:r>
    </w:p>
    <w:p w:rsidR="00880494" w:rsidRPr="00B944DC" w:rsidRDefault="00880494" w:rsidP="00880494">
      <w:pPr>
        <w:rPr>
          <w:sz w:val="20"/>
          <w:szCs w:val="20"/>
        </w:rPr>
      </w:pPr>
      <w:r w:rsidRPr="00B944DC">
        <w:rPr>
          <w:sz w:val="20"/>
          <w:szCs w:val="20"/>
        </w:rPr>
        <w:t xml:space="preserve">Правила остановки  артериального кровотечения. Признаки артериального кровотечения, методы временной остановки кровотечения. Правила наложения давящей повязки. Правила наложения жгута. </w:t>
      </w:r>
    </w:p>
    <w:p w:rsidR="00880494" w:rsidRPr="00B944DC" w:rsidRDefault="00880494" w:rsidP="00880494">
      <w:pPr>
        <w:rPr>
          <w:sz w:val="20"/>
          <w:szCs w:val="20"/>
        </w:rPr>
      </w:pPr>
      <w:r w:rsidRPr="00B944DC">
        <w:rPr>
          <w:sz w:val="20"/>
          <w:szCs w:val="20"/>
        </w:rPr>
        <w:t xml:space="preserve">Способы  иммобилизации и переноски пострадавшего. </w:t>
      </w:r>
    </w:p>
    <w:p w:rsidR="00880494" w:rsidRPr="00B944DC" w:rsidRDefault="00880494" w:rsidP="00880494">
      <w:pPr>
        <w:rPr>
          <w:sz w:val="20"/>
          <w:szCs w:val="20"/>
        </w:rPr>
      </w:pPr>
      <w:r w:rsidRPr="00B944DC">
        <w:rPr>
          <w:sz w:val="20"/>
          <w:szCs w:val="20"/>
        </w:rPr>
        <w:t xml:space="preserve">Первая помощь при травмах опорно-двигательного аппарата. </w:t>
      </w:r>
    </w:p>
    <w:p w:rsidR="00880494" w:rsidRPr="00B944DC" w:rsidRDefault="00880494" w:rsidP="00880494">
      <w:pPr>
        <w:rPr>
          <w:sz w:val="20"/>
          <w:szCs w:val="20"/>
        </w:rPr>
      </w:pPr>
      <w:r w:rsidRPr="00B944DC">
        <w:rPr>
          <w:sz w:val="20"/>
          <w:szCs w:val="20"/>
        </w:rPr>
        <w:t>Первая помощь при черепно-мозговой травме, травме груди, травме живота.</w:t>
      </w:r>
    </w:p>
    <w:p w:rsidR="00880494" w:rsidRPr="00B944DC" w:rsidRDefault="00880494" w:rsidP="00880494">
      <w:pPr>
        <w:rPr>
          <w:sz w:val="20"/>
          <w:szCs w:val="20"/>
        </w:rPr>
      </w:pPr>
      <w:r w:rsidRPr="00B944DC">
        <w:rPr>
          <w:sz w:val="20"/>
          <w:szCs w:val="20"/>
        </w:rPr>
        <w:t>Первая помощь при травме в области таза, при повреждениях позвоночника, спины.</w:t>
      </w:r>
    </w:p>
    <w:p w:rsidR="00880494" w:rsidRPr="00B944DC" w:rsidRDefault="00880494" w:rsidP="00880494">
      <w:pPr>
        <w:rPr>
          <w:sz w:val="20"/>
          <w:szCs w:val="20"/>
        </w:rPr>
      </w:pPr>
      <w:r w:rsidRPr="00B944DC">
        <w:rPr>
          <w:sz w:val="20"/>
          <w:szCs w:val="20"/>
        </w:rPr>
        <w:t>Первая помощь при остановке сердца. Реанимация. Правила проведения сердечно-легочной реанимации. Непрямой массаж сердца. Искусственная вентиляция лёгких.</w:t>
      </w:r>
    </w:p>
    <w:p w:rsidR="00880494" w:rsidRPr="00B944DC" w:rsidRDefault="00880494" w:rsidP="00880494">
      <w:pPr>
        <w:rPr>
          <w:sz w:val="20"/>
          <w:szCs w:val="20"/>
        </w:rPr>
      </w:pPr>
      <w:r w:rsidRPr="00B944DC">
        <w:rPr>
          <w:sz w:val="20"/>
          <w:szCs w:val="20"/>
        </w:rPr>
        <w:lastRenderedPageBreak/>
        <w:t>Модуль 3. Обеспечение военной безопасности государства.</w:t>
      </w:r>
    </w:p>
    <w:p w:rsidR="00880494" w:rsidRPr="00B944DC" w:rsidRDefault="00880494" w:rsidP="00880494">
      <w:pPr>
        <w:rPr>
          <w:sz w:val="20"/>
          <w:szCs w:val="20"/>
        </w:rPr>
      </w:pPr>
      <w:r w:rsidRPr="00B944DC">
        <w:rPr>
          <w:sz w:val="20"/>
          <w:szCs w:val="20"/>
        </w:rPr>
        <w:t>Раздел 6. Основы обороны государства</w:t>
      </w:r>
    </w:p>
    <w:p w:rsidR="00880494" w:rsidRPr="00B944DC" w:rsidRDefault="00880494" w:rsidP="00880494">
      <w:pPr>
        <w:rPr>
          <w:sz w:val="20"/>
          <w:szCs w:val="20"/>
        </w:rPr>
      </w:pPr>
      <w:r w:rsidRPr="00B944DC">
        <w:rPr>
          <w:sz w:val="20"/>
          <w:szCs w:val="20"/>
        </w:rPr>
        <w:t>Гражданская оборона – составная часть обороноспособности страны.</w:t>
      </w:r>
    </w:p>
    <w:p w:rsidR="00880494" w:rsidRPr="00B944DC" w:rsidRDefault="00880494" w:rsidP="00880494">
      <w:pPr>
        <w:rPr>
          <w:sz w:val="20"/>
          <w:szCs w:val="20"/>
        </w:rPr>
      </w:pPr>
      <w:r w:rsidRPr="00B944DC">
        <w:rPr>
          <w:sz w:val="20"/>
          <w:szCs w:val="20"/>
        </w:rPr>
        <w:t>Гражданская оборона - как составляющая обороны государства, предназначение и задачи гражданской обороны по защите населения от чрезвычайных ситуаций мирного и военного времени.</w:t>
      </w:r>
    </w:p>
    <w:p w:rsidR="00880494" w:rsidRPr="00B944DC" w:rsidRDefault="00880494" w:rsidP="00880494">
      <w:pPr>
        <w:rPr>
          <w:sz w:val="20"/>
          <w:szCs w:val="20"/>
        </w:rPr>
      </w:pPr>
      <w:r w:rsidRPr="00B944DC">
        <w:rPr>
          <w:sz w:val="20"/>
          <w:szCs w:val="20"/>
        </w:rPr>
        <w:t>Основные виды и их поражающие свойства. Мероприятия, проводимые по защите населения от современных средств поражения.</w:t>
      </w:r>
    </w:p>
    <w:p w:rsidR="00880494" w:rsidRPr="00B944DC" w:rsidRDefault="00880494" w:rsidP="00880494">
      <w:pPr>
        <w:rPr>
          <w:sz w:val="20"/>
          <w:szCs w:val="20"/>
        </w:rPr>
      </w:pPr>
      <w:r w:rsidRPr="00B944DC">
        <w:rPr>
          <w:sz w:val="20"/>
          <w:szCs w:val="20"/>
        </w:rPr>
        <w:t>Оповещение и информирование населения о чрезвычайных ситуациях мирного и военного времени. Действия населения по сигналам оповещения о чрезвычайных ситуациях.</w:t>
      </w:r>
    </w:p>
    <w:p w:rsidR="00880494" w:rsidRPr="00B944DC" w:rsidRDefault="00880494" w:rsidP="00880494">
      <w:pPr>
        <w:rPr>
          <w:sz w:val="20"/>
          <w:szCs w:val="20"/>
        </w:rPr>
      </w:pPr>
      <w:r w:rsidRPr="00B944DC">
        <w:rPr>
          <w:sz w:val="20"/>
          <w:szCs w:val="20"/>
        </w:rPr>
        <w:t>Инженерная  защита населения от чрезвычайных ситуаций мирного и военного времени. Защитные сооружения гражданской обороны. Правила поведения в защитных сооружениях.</w:t>
      </w:r>
    </w:p>
    <w:p w:rsidR="00880494" w:rsidRPr="00B944DC" w:rsidRDefault="00880494" w:rsidP="00880494">
      <w:pPr>
        <w:rPr>
          <w:sz w:val="20"/>
          <w:szCs w:val="20"/>
        </w:rPr>
      </w:pPr>
      <w:r w:rsidRPr="00B944DC">
        <w:rPr>
          <w:sz w:val="20"/>
          <w:szCs w:val="20"/>
        </w:rPr>
        <w:t>Средства индивидуальной защиты. Основные средства защиты органов дыхания, средства защиты кожи. Медицинские средства защиты и профилактики. Правила использования средств индивидуальной защиты.</w:t>
      </w:r>
    </w:p>
    <w:p w:rsidR="00880494" w:rsidRPr="00B944DC" w:rsidRDefault="00880494" w:rsidP="00880494">
      <w:pPr>
        <w:rPr>
          <w:sz w:val="20"/>
          <w:szCs w:val="20"/>
        </w:rPr>
      </w:pPr>
      <w:r w:rsidRPr="00B944DC">
        <w:rPr>
          <w:sz w:val="20"/>
          <w:szCs w:val="20"/>
        </w:rPr>
        <w:t xml:space="preserve">Организация проведения аварийно-спасательных и других неотложных работ  в зоне чрезвычайной ситуации. </w:t>
      </w:r>
    </w:p>
    <w:p w:rsidR="00880494" w:rsidRPr="00B944DC" w:rsidRDefault="00880494" w:rsidP="00880494">
      <w:pPr>
        <w:rPr>
          <w:sz w:val="20"/>
          <w:szCs w:val="20"/>
        </w:rPr>
      </w:pPr>
      <w:r w:rsidRPr="00B944DC">
        <w:rPr>
          <w:sz w:val="20"/>
          <w:szCs w:val="20"/>
        </w:rPr>
        <w:t xml:space="preserve">Организация гражданской обороны в общеобразовательном учреждении, её предназначение и задачи. План гражданской обороны общеобразовательного учреждения (ООУ). Обязанности учащихся. </w:t>
      </w:r>
    </w:p>
    <w:p w:rsidR="00880494" w:rsidRPr="00B944DC" w:rsidRDefault="00880494" w:rsidP="00880494">
      <w:pPr>
        <w:rPr>
          <w:sz w:val="20"/>
          <w:szCs w:val="20"/>
        </w:rPr>
      </w:pPr>
      <w:r w:rsidRPr="00B944DC">
        <w:rPr>
          <w:sz w:val="20"/>
          <w:szCs w:val="20"/>
        </w:rPr>
        <w:t>Вооруженные Силы Российской Федерации – защитники нашего Отечества.</w:t>
      </w:r>
    </w:p>
    <w:p w:rsidR="00880494" w:rsidRPr="00B944DC" w:rsidRDefault="00880494" w:rsidP="00880494">
      <w:pPr>
        <w:rPr>
          <w:sz w:val="20"/>
          <w:szCs w:val="20"/>
        </w:rPr>
      </w:pPr>
      <w:r w:rsidRPr="00B944DC">
        <w:rPr>
          <w:sz w:val="20"/>
          <w:szCs w:val="20"/>
        </w:rPr>
        <w:t xml:space="preserve">История создания Вооруженных Сил России. </w:t>
      </w:r>
    </w:p>
    <w:p w:rsidR="00880494" w:rsidRPr="00B944DC" w:rsidRDefault="00880494" w:rsidP="00880494">
      <w:pPr>
        <w:rPr>
          <w:sz w:val="20"/>
          <w:szCs w:val="20"/>
        </w:rPr>
      </w:pPr>
      <w:r w:rsidRPr="00B944DC">
        <w:rPr>
          <w:sz w:val="20"/>
          <w:szCs w:val="20"/>
        </w:rPr>
        <w:t xml:space="preserve">Памяти поколений – дни воинской славы России, дни славных побед, сыгравших решающую роль в истории государства. </w:t>
      </w:r>
    </w:p>
    <w:p w:rsidR="00880494" w:rsidRPr="00B944DC" w:rsidRDefault="00880494" w:rsidP="00880494">
      <w:pPr>
        <w:rPr>
          <w:sz w:val="20"/>
          <w:szCs w:val="20"/>
        </w:rPr>
      </w:pPr>
      <w:r w:rsidRPr="00B944DC">
        <w:rPr>
          <w:sz w:val="20"/>
          <w:szCs w:val="20"/>
        </w:rPr>
        <w:t>Состав Вооруженных Сил Российской Федерации и управление Вооруженными Силами Российской Федерации.</w:t>
      </w:r>
    </w:p>
    <w:p w:rsidR="00880494" w:rsidRPr="00B944DC" w:rsidRDefault="00880494" w:rsidP="00880494">
      <w:pPr>
        <w:rPr>
          <w:sz w:val="20"/>
          <w:szCs w:val="20"/>
        </w:rPr>
      </w:pPr>
      <w:r w:rsidRPr="00B944DC">
        <w:rPr>
          <w:sz w:val="20"/>
          <w:szCs w:val="20"/>
        </w:rPr>
        <w:t>Виды и рода войск Вооруженных Сил Российской Федерации.</w:t>
      </w:r>
    </w:p>
    <w:p w:rsidR="00880494" w:rsidRPr="00B944DC" w:rsidRDefault="00880494" w:rsidP="00880494">
      <w:pPr>
        <w:rPr>
          <w:sz w:val="20"/>
          <w:szCs w:val="20"/>
        </w:rPr>
      </w:pPr>
      <w:r w:rsidRPr="00B944DC">
        <w:rPr>
          <w:sz w:val="20"/>
          <w:szCs w:val="20"/>
        </w:rPr>
        <w:t>Сухопутные войска (</w:t>
      </w:r>
      <w:proofErr w:type="gramStart"/>
      <w:r w:rsidRPr="00B944DC">
        <w:rPr>
          <w:sz w:val="20"/>
          <w:szCs w:val="20"/>
        </w:rPr>
        <w:t>СВ</w:t>
      </w:r>
      <w:proofErr w:type="gramEnd"/>
      <w:r w:rsidRPr="00B944DC">
        <w:rPr>
          <w:sz w:val="20"/>
          <w:szCs w:val="20"/>
        </w:rPr>
        <w:t>), их состав и предназначение, вооружение и военная техника Сухопутных войск.</w:t>
      </w:r>
    </w:p>
    <w:p w:rsidR="00880494" w:rsidRPr="00B944DC" w:rsidRDefault="00880494" w:rsidP="00880494">
      <w:pPr>
        <w:rPr>
          <w:sz w:val="20"/>
          <w:szCs w:val="20"/>
        </w:rPr>
      </w:pPr>
      <w:r w:rsidRPr="00B944DC">
        <w:rPr>
          <w:sz w:val="20"/>
          <w:szCs w:val="20"/>
        </w:rPr>
        <w:t>Военно-воздушные силы (ВВС), их состав и предназначение, вооружение и военная техника Военно-воздушных сил.</w:t>
      </w:r>
    </w:p>
    <w:p w:rsidR="00880494" w:rsidRPr="00B944DC" w:rsidRDefault="00880494" w:rsidP="00880494">
      <w:pPr>
        <w:rPr>
          <w:sz w:val="20"/>
          <w:szCs w:val="20"/>
        </w:rPr>
      </w:pPr>
      <w:r w:rsidRPr="00B944DC">
        <w:rPr>
          <w:sz w:val="20"/>
          <w:szCs w:val="20"/>
        </w:rPr>
        <w:t>Военно-морской флот (ВМФ), его  состав и предназначение, вооружение и военная техника Военно-морского флота.</w:t>
      </w:r>
    </w:p>
    <w:p w:rsidR="00880494" w:rsidRPr="00B944DC" w:rsidRDefault="00880494" w:rsidP="00880494">
      <w:pPr>
        <w:rPr>
          <w:sz w:val="20"/>
          <w:szCs w:val="20"/>
        </w:rPr>
      </w:pPr>
      <w:r w:rsidRPr="00B944DC">
        <w:rPr>
          <w:sz w:val="20"/>
          <w:szCs w:val="20"/>
        </w:rPr>
        <w:t>Ракетные войска стратегического назначения (РВСН), их состав и предназначение, вооружение и военная техника Ракетных вой</w:t>
      </w:r>
      <w:proofErr w:type="gramStart"/>
      <w:r w:rsidRPr="00B944DC">
        <w:rPr>
          <w:sz w:val="20"/>
          <w:szCs w:val="20"/>
        </w:rPr>
        <w:t>ск стр</w:t>
      </w:r>
      <w:proofErr w:type="gramEnd"/>
      <w:r w:rsidRPr="00B944DC">
        <w:rPr>
          <w:sz w:val="20"/>
          <w:szCs w:val="20"/>
        </w:rPr>
        <w:t>атегического назначения.</w:t>
      </w:r>
    </w:p>
    <w:p w:rsidR="00880494" w:rsidRPr="00B944DC" w:rsidRDefault="00880494" w:rsidP="00880494">
      <w:pPr>
        <w:rPr>
          <w:sz w:val="20"/>
          <w:szCs w:val="20"/>
        </w:rPr>
      </w:pPr>
      <w:r w:rsidRPr="00B944DC">
        <w:rPr>
          <w:sz w:val="20"/>
          <w:szCs w:val="20"/>
        </w:rPr>
        <w:t>Воздушно-десантные воска, их состав и предназначение.</w:t>
      </w:r>
    </w:p>
    <w:p w:rsidR="00880494" w:rsidRPr="00B944DC" w:rsidRDefault="00880494" w:rsidP="00880494">
      <w:pPr>
        <w:rPr>
          <w:sz w:val="20"/>
          <w:szCs w:val="20"/>
        </w:rPr>
      </w:pPr>
      <w:r w:rsidRPr="00B944DC">
        <w:rPr>
          <w:sz w:val="20"/>
          <w:szCs w:val="20"/>
        </w:rPr>
        <w:t>Космические войска, их состав и предназначение.</w:t>
      </w:r>
    </w:p>
    <w:p w:rsidR="00880494" w:rsidRPr="00B944DC" w:rsidRDefault="00880494" w:rsidP="00880494">
      <w:pPr>
        <w:rPr>
          <w:sz w:val="20"/>
          <w:szCs w:val="20"/>
        </w:rPr>
      </w:pPr>
      <w:r w:rsidRPr="00B944DC">
        <w:rPr>
          <w:sz w:val="20"/>
          <w:szCs w:val="20"/>
        </w:rPr>
        <w:t>Войска воздушно-космической обороны России.</w:t>
      </w:r>
    </w:p>
    <w:p w:rsidR="00880494" w:rsidRPr="00B944DC" w:rsidRDefault="00880494" w:rsidP="00880494">
      <w:pPr>
        <w:rPr>
          <w:sz w:val="20"/>
          <w:szCs w:val="20"/>
        </w:rPr>
      </w:pPr>
      <w:r w:rsidRPr="00B944DC">
        <w:rPr>
          <w:sz w:val="20"/>
          <w:szCs w:val="20"/>
        </w:rPr>
        <w:t>Войска и воинские формирования, не входящие в состав Вооруженных Сил Российской Федерации.</w:t>
      </w:r>
    </w:p>
    <w:p w:rsidR="00880494" w:rsidRPr="00B944DC" w:rsidRDefault="00880494" w:rsidP="00880494">
      <w:pPr>
        <w:rPr>
          <w:sz w:val="20"/>
          <w:szCs w:val="20"/>
        </w:rPr>
      </w:pPr>
      <w:r w:rsidRPr="00B944DC">
        <w:rPr>
          <w:sz w:val="20"/>
          <w:szCs w:val="20"/>
        </w:rPr>
        <w:t>Боевые традиции Вооруженных Сил России.</w:t>
      </w:r>
    </w:p>
    <w:p w:rsidR="00880494" w:rsidRPr="00B944DC" w:rsidRDefault="00880494" w:rsidP="00880494">
      <w:pPr>
        <w:rPr>
          <w:sz w:val="20"/>
          <w:szCs w:val="20"/>
        </w:rPr>
      </w:pPr>
      <w:r w:rsidRPr="00B944DC">
        <w:rPr>
          <w:sz w:val="20"/>
          <w:szCs w:val="20"/>
        </w:rPr>
        <w:t>Патриотизм  и верность воинскому долгу – качества защитника Отечества.</w:t>
      </w:r>
    </w:p>
    <w:p w:rsidR="00880494" w:rsidRPr="00B944DC" w:rsidRDefault="00880494" w:rsidP="00880494">
      <w:pPr>
        <w:rPr>
          <w:sz w:val="20"/>
          <w:szCs w:val="20"/>
        </w:rPr>
      </w:pPr>
      <w:r w:rsidRPr="00B944DC">
        <w:rPr>
          <w:sz w:val="20"/>
          <w:szCs w:val="20"/>
        </w:rPr>
        <w:t>Дружба и войсковое товарищество – основа боевой готовности частей и подразделений.</w:t>
      </w:r>
    </w:p>
    <w:p w:rsidR="00880494" w:rsidRPr="00B944DC" w:rsidRDefault="00880494" w:rsidP="00880494">
      <w:pPr>
        <w:rPr>
          <w:sz w:val="20"/>
          <w:szCs w:val="20"/>
        </w:rPr>
      </w:pPr>
      <w:r w:rsidRPr="00B944DC">
        <w:rPr>
          <w:sz w:val="20"/>
          <w:szCs w:val="20"/>
        </w:rPr>
        <w:t>Вооруженные Силы Российской Федерации – основа обороны государства.</w:t>
      </w:r>
    </w:p>
    <w:p w:rsidR="00880494" w:rsidRPr="00B944DC" w:rsidRDefault="00880494" w:rsidP="00880494">
      <w:pPr>
        <w:rPr>
          <w:sz w:val="20"/>
          <w:szCs w:val="20"/>
        </w:rPr>
      </w:pPr>
      <w:r w:rsidRPr="00B944DC">
        <w:rPr>
          <w:sz w:val="20"/>
          <w:szCs w:val="20"/>
        </w:rPr>
        <w:t>Основные задачи современных Вооруженных Сил.</w:t>
      </w:r>
    </w:p>
    <w:p w:rsidR="00880494" w:rsidRPr="00B944DC" w:rsidRDefault="00880494" w:rsidP="00880494">
      <w:pPr>
        <w:rPr>
          <w:sz w:val="20"/>
          <w:szCs w:val="20"/>
        </w:rPr>
      </w:pPr>
      <w:r w:rsidRPr="00B944DC">
        <w:rPr>
          <w:sz w:val="20"/>
          <w:szCs w:val="20"/>
        </w:rPr>
        <w:t>Международная (миротворческая) деятельность Вооруженных Сил Российской Федерации.</w:t>
      </w:r>
    </w:p>
    <w:p w:rsidR="00880494" w:rsidRPr="00B944DC" w:rsidRDefault="00880494" w:rsidP="00880494">
      <w:pPr>
        <w:rPr>
          <w:sz w:val="20"/>
          <w:szCs w:val="20"/>
        </w:rPr>
      </w:pPr>
      <w:r w:rsidRPr="00B944DC">
        <w:rPr>
          <w:sz w:val="20"/>
          <w:szCs w:val="20"/>
        </w:rPr>
        <w:t>Символы воинской части.</w:t>
      </w:r>
    </w:p>
    <w:p w:rsidR="00880494" w:rsidRPr="00B944DC" w:rsidRDefault="00880494" w:rsidP="00880494">
      <w:pPr>
        <w:rPr>
          <w:sz w:val="20"/>
          <w:szCs w:val="20"/>
        </w:rPr>
      </w:pPr>
      <w:r w:rsidRPr="00B944DC">
        <w:rPr>
          <w:sz w:val="20"/>
          <w:szCs w:val="20"/>
        </w:rPr>
        <w:t>Боевое знамя воинской части – официальный символ и воинская реликвия воинской части, олицетворяющая её честь, доблесть, славу и боевые традиции, указывающие на предназначение воинской части и её принадлежность.</w:t>
      </w:r>
    </w:p>
    <w:p w:rsidR="00880494" w:rsidRPr="00B944DC" w:rsidRDefault="00880494" w:rsidP="00880494">
      <w:pPr>
        <w:rPr>
          <w:sz w:val="20"/>
          <w:szCs w:val="20"/>
        </w:rPr>
      </w:pPr>
      <w:r w:rsidRPr="00B944DC">
        <w:rPr>
          <w:sz w:val="20"/>
          <w:szCs w:val="20"/>
        </w:rPr>
        <w:t>Ордена – почётные награды за воинские отличия и заслуги в бою и военной службе.</w:t>
      </w:r>
    </w:p>
    <w:p w:rsidR="00880494" w:rsidRPr="00B944DC" w:rsidRDefault="00880494" w:rsidP="00880494">
      <w:pPr>
        <w:rPr>
          <w:sz w:val="20"/>
          <w:szCs w:val="20"/>
        </w:rPr>
      </w:pPr>
      <w:r w:rsidRPr="00B944DC">
        <w:rPr>
          <w:sz w:val="20"/>
          <w:szCs w:val="20"/>
        </w:rPr>
        <w:t>Военная форма одежды и знаки различия, их воспитательное значение.</w:t>
      </w:r>
    </w:p>
    <w:p w:rsidR="00880494" w:rsidRPr="00B944DC" w:rsidRDefault="00880494" w:rsidP="00880494">
      <w:pPr>
        <w:rPr>
          <w:sz w:val="20"/>
          <w:szCs w:val="20"/>
        </w:rPr>
      </w:pPr>
      <w:r w:rsidRPr="00B944DC">
        <w:rPr>
          <w:sz w:val="20"/>
          <w:szCs w:val="20"/>
        </w:rPr>
        <w:t>Воинская обязанность.</w:t>
      </w:r>
    </w:p>
    <w:p w:rsidR="00880494" w:rsidRPr="00B944DC" w:rsidRDefault="00880494" w:rsidP="00880494">
      <w:pPr>
        <w:rPr>
          <w:sz w:val="20"/>
          <w:szCs w:val="20"/>
        </w:rPr>
      </w:pPr>
      <w:r w:rsidRPr="00B944DC">
        <w:rPr>
          <w:sz w:val="20"/>
          <w:szCs w:val="20"/>
        </w:rPr>
        <w:lastRenderedPageBreak/>
        <w:t>Основные понятия о воинской обязанности. Воинский учёт. Обязательная подготовка к военной службе, призыв на военную службу, прохождение военной службы по призыву, пребывание в запасе, призыв на военные сборы и прохождение военных сборов в период пребывания в запасе.</w:t>
      </w:r>
    </w:p>
    <w:p w:rsidR="00880494" w:rsidRPr="00B944DC" w:rsidRDefault="00880494" w:rsidP="00880494">
      <w:pPr>
        <w:rPr>
          <w:sz w:val="20"/>
          <w:szCs w:val="20"/>
        </w:rPr>
      </w:pPr>
      <w:r w:rsidRPr="00B944DC">
        <w:rPr>
          <w:sz w:val="20"/>
          <w:szCs w:val="20"/>
        </w:rPr>
        <w:t>Организация воинского учета, основное назначение воинского учета.</w:t>
      </w:r>
    </w:p>
    <w:p w:rsidR="00880494" w:rsidRPr="00B944DC" w:rsidRDefault="00880494" w:rsidP="00880494">
      <w:pPr>
        <w:rPr>
          <w:sz w:val="20"/>
          <w:szCs w:val="20"/>
        </w:rPr>
      </w:pPr>
      <w:r w:rsidRPr="00B944DC">
        <w:rPr>
          <w:sz w:val="20"/>
          <w:szCs w:val="20"/>
        </w:rPr>
        <w:t>Первоначальная постановка граждан на воинский учет. Предназначение профессионально-психологического отбора при первоначальной постановке граждан на воинский учет.</w:t>
      </w:r>
    </w:p>
    <w:p w:rsidR="00880494" w:rsidRPr="00B944DC" w:rsidRDefault="00880494" w:rsidP="00880494">
      <w:pPr>
        <w:rPr>
          <w:sz w:val="20"/>
          <w:szCs w:val="20"/>
        </w:rPr>
      </w:pPr>
      <w:r w:rsidRPr="00B944DC">
        <w:rPr>
          <w:sz w:val="20"/>
          <w:szCs w:val="20"/>
        </w:rPr>
        <w:t>Обязанности граждан по воинскому учету до призыва их на военную службу и при увольнении с военной службы.</w:t>
      </w:r>
    </w:p>
    <w:p w:rsidR="00880494" w:rsidRPr="00B944DC" w:rsidRDefault="00880494" w:rsidP="00880494">
      <w:pPr>
        <w:rPr>
          <w:sz w:val="20"/>
          <w:szCs w:val="20"/>
        </w:rPr>
      </w:pPr>
      <w:r w:rsidRPr="00B944DC">
        <w:rPr>
          <w:sz w:val="20"/>
          <w:szCs w:val="20"/>
        </w:rPr>
        <w:t>Обязательная подготовка граждан к военной службе, периоды обязательной подготовки к военной службе и их основные особенности.</w:t>
      </w:r>
    </w:p>
    <w:p w:rsidR="00880494" w:rsidRPr="00B944DC" w:rsidRDefault="00880494" w:rsidP="00880494">
      <w:pPr>
        <w:rPr>
          <w:sz w:val="20"/>
          <w:szCs w:val="20"/>
        </w:rPr>
      </w:pPr>
      <w:r w:rsidRPr="00B944DC">
        <w:rPr>
          <w:sz w:val="20"/>
          <w:szCs w:val="20"/>
        </w:rPr>
        <w:t>Требования к индивидуальным качествам военнослужащих – специалистов по сходным воинским должностям.</w:t>
      </w:r>
    </w:p>
    <w:p w:rsidR="00880494" w:rsidRPr="00B944DC" w:rsidRDefault="00880494" w:rsidP="00880494">
      <w:pPr>
        <w:rPr>
          <w:sz w:val="20"/>
          <w:szCs w:val="20"/>
        </w:rPr>
      </w:pPr>
      <w:r w:rsidRPr="00B944DC">
        <w:rPr>
          <w:sz w:val="20"/>
          <w:szCs w:val="20"/>
        </w:rPr>
        <w:t xml:space="preserve">Подготовка граждан по военно-учётным специальностям, её предназначения и порядок осуществления. </w:t>
      </w:r>
    </w:p>
    <w:p w:rsidR="00880494" w:rsidRPr="00B944DC" w:rsidRDefault="00880494" w:rsidP="00880494">
      <w:pPr>
        <w:rPr>
          <w:sz w:val="20"/>
          <w:szCs w:val="20"/>
        </w:rPr>
      </w:pPr>
      <w:r w:rsidRPr="00B944DC">
        <w:rPr>
          <w:sz w:val="20"/>
          <w:szCs w:val="20"/>
        </w:rPr>
        <w:t>Добровольная подготовка граждан к военной службе, основные её направления.</w:t>
      </w:r>
    </w:p>
    <w:p w:rsidR="00880494" w:rsidRPr="00B944DC" w:rsidRDefault="00880494" w:rsidP="00880494">
      <w:pPr>
        <w:rPr>
          <w:sz w:val="20"/>
          <w:szCs w:val="20"/>
        </w:rPr>
      </w:pPr>
      <w:r w:rsidRPr="00B944DC">
        <w:rPr>
          <w:sz w:val="20"/>
          <w:szCs w:val="20"/>
        </w:rPr>
        <w:t xml:space="preserve">Организация медицинского освидетельствования граждан при постановке их на воинский учет. Основное предназначение освидетельствования  и порядок его проведения. </w:t>
      </w:r>
    </w:p>
    <w:p w:rsidR="00880494" w:rsidRPr="00B944DC" w:rsidRDefault="00880494" w:rsidP="00880494">
      <w:pPr>
        <w:rPr>
          <w:sz w:val="20"/>
          <w:szCs w:val="20"/>
        </w:rPr>
      </w:pPr>
      <w:r w:rsidRPr="00B944DC">
        <w:rPr>
          <w:sz w:val="20"/>
          <w:szCs w:val="20"/>
        </w:rPr>
        <w:t>Профессиональный психологический отбор, его предназначение и критерии определения профессиональной пригодности призывника к воинской службе.</w:t>
      </w:r>
    </w:p>
    <w:p w:rsidR="00880494" w:rsidRPr="00B944DC" w:rsidRDefault="00880494" w:rsidP="00880494">
      <w:pPr>
        <w:rPr>
          <w:sz w:val="20"/>
          <w:szCs w:val="20"/>
        </w:rPr>
      </w:pPr>
      <w:r w:rsidRPr="00B944DC">
        <w:rPr>
          <w:sz w:val="20"/>
          <w:szCs w:val="20"/>
        </w:rPr>
        <w:t>Увольнение с воинской службы и пребывание в запасе, предназначение запаса в зависимости от возраста граждан.</w:t>
      </w:r>
    </w:p>
    <w:p w:rsidR="00880494" w:rsidRDefault="00880494" w:rsidP="00880494">
      <w:pPr>
        <w:jc w:val="both"/>
        <w:rPr>
          <w:sz w:val="20"/>
          <w:szCs w:val="20"/>
        </w:rPr>
      </w:pPr>
    </w:p>
    <w:p w:rsidR="00880494" w:rsidRPr="00B944DC" w:rsidRDefault="00880494" w:rsidP="00880494">
      <w:pPr>
        <w:ind w:firstLine="709"/>
        <w:jc w:val="both"/>
        <w:rPr>
          <w:sz w:val="20"/>
          <w:szCs w:val="20"/>
        </w:rPr>
      </w:pPr>
    </w:p>
    <w:p w:rsidR="00880494" w:rsidRDefault="00880494" w:rsidP="00880494">
      <w:pPr>
        <w:jc w:val="center"/>
        <w:rPr>
          <w:b/>
          <w:bCs/>
          <w:sz w:val="20"/>
          <w:szCs w:val="20"/>
        </w:rPr>
      </w:pPr>
    </w:p>
    <w:p w:rsidR="00880494" w:rsidRDefault="00880494" w:rsidP="00880494">
      <w:pPr>
        <w:jc w:val="center"/>
        <w:rPr>
          <w:b/>
          <w:bCs/>
          <w:sz w:val="20"/>
          <w:szCs w:val="20"/>
        </w:rPr>
      </w:pPr>
    </w:p>
    <w:p w:rsidR="00880494" w:rsidRDefault="00880494" w:rsidP="00880494">
      <w:pPr>
        <w:jc w:val="center"/>
        <w:rPr>
          <w:b/>
          <w:bCs/>
          <w:sz w:val="20"/>
          <w:szCs w:val="20"/>
        </w:rPr>
      </w:pPr>
    </w:p>
    <w:p w:rsidR="00880494" w:rsidRDefault="00880494" w:rsidP="00880494">
      <w:pPr>
        <w:jc w:val="center"/>
        <w:rPr>
          <w:b/>
          <w:bCs/>
          <w:sz w:val="20"/>
          <w:szCs w:val="20"/>
        </w:rPr>
      </w:pPr>
    </w:p>
    <w:p w:rsidR="00880494" w:rsidRPr="00006D9C" w:rsidRDefault="00880494" w:rsidP="00880494">
      <w:pPr>
        <w:jc w:val="center"/>
        <w:rPr>
          <w:b/>
          <w:bCs/>
          <w:sz w:val="20"/>
          <w:szCs w:val="20"/>
        </w:rPr>
      </w:pPr>
      <w:r w:rsidRPr="00006D9C">
        <w:rPr>
          <w:b/>
          <w:bCs/>
          <w:sz w:val="20"/>
          <w:szCs w:val="20"/>
        </w:rPr>
        <w:t>ТРЕБОВАНИЯ К УРОВНЮ ПОДГОТОВКИ  УЧАЩИХСЯ,  УСПЕШНО ОСВОИВШИХ РАБОЧУЮ ПРОГРАММУ.</w:t>
      </w:r>
    </w:p>
    <w:p w:rsidR="00880494" w:rsidRPr="00B944DC" w:rsidRDefault="00880494" w:rsidP="00880494">
      <w:pPr>
        <w:jc w:val="both"/>
        <w:rPr>
          <w:sz w:val="20"/>
          <w:szCs w:val="20"/>
        </w:rPr>
      </w:pPr>
      <w:r w:rsidRPr="00B944DC">
        <w:rPr>
          <w:sz w:val="20"/>
          <w:szCs w:val="20"/>
        </w:rPr>
        <w:t xml:space="preserve">    В результате изучения основ безопасности жизнедеятельности в 10-11  классах </w:t>
      </w:r>
    </w:p>
    <w:p w:rsidR="00880494" w:rsidRPr="00B944DC" w:rsidRDefault="00880494" w:rsidP="00880494">
      <w:pPr>
        <w:jc w:val="both"/>
        <w:rPr>
          <w:sz w:val="20"/>
          <w:szCs w:val="20"/>
        </w:rPr>
      </w:pPr>
      <w:r w:rsidRPr="00B944DC">
        <w:rPr>
          <w:sz w:val="20"/>
          <w:szCs w:val="20"/>
        </w:rPr>
        <w:t xml:space="preserve">Ученик должен знать: </w:t>
      </w:r>
    </w:p>
    <w:p w:rsidR="00880494" w:rsidRPr="00B944DC" w:rsidRDefault="00880494" w:rsidP="00880494">
      <w:pPr>
        <w:jc w:val="both"/>
        <w:rPr>
          <w:sz w:val="20"/>
          <w:szCs w:val="20"/>
        </w:rPr>
      </w:pPr>
      <w:r w:rsidRPr="00B944DC">
        <w:rPr>
          <w:sz w:val="20"/>
          <w:szCs w:val="20"/>
        </w:rPr>
        <w:t xml:space="preserve">  потенциальные опасности природного, техногенного и социального характера, наиболее часто возникающие в повседневной жизни,  их возможные последствия и правила личной безопасности;  правила  личной безопасности при активном отдыхе в природных условиях;  соблюдение мер пожарной безопасности в быту и на природе; о здоровом образе жизни; об оказании первой медицинской помощи при неотложных состояниях; о правах и обязанностях граждан в области безопасности жизнедеятельности; основные поражающие факторы при авариях на химических и радиационных объектах; правила поведения населения при авариях; классификация АХОВ по характеру воздействия на человека; организация защиты населения при авариях на радиационно-опасных объектах; предназначение, структуру и задачи РСЧС; предназначение, структуру и задачи гражданской обороны; основы российского законодательства об обороне государства и воинской обязанности граждан; историю Вооруженных Сил Российской Федерации и Дни воин</w:t>
      </w:r>
      <w:r w:rsidRPr="00B944DC">
        <w:rPr>
          <w:sz w:val="20"/>
          <w:szCs w:val="20"/>
        </w:rPr>
        <w:softHyphen/>
        <w:t>ской славы России;  состав и предназначение Вооруженных Сил Российской Федера</w:t>
      </w:r>
      <w:r w:rsidRPr="00B944DC">
        <w:rPr>
          <w:sz w:val="20"/>
          <w:szCs w:val="20"/>
        </w:rPr>
        <w:softHyphen/>
        <w:t>ции; основные виды воинской деятельности; общие обязанности солдата в бою; основные способы передвижения солдата в бою; государственные и военные символы Российской Федерации</w:t>
      </w:r>
      <w:proofErr w:type="gramStart"/>
      <w:r w:rsidRPr="00B944DC">
        <w:rPr>
          <w:sz w:val="20"/>
          <w:szCs w:val="20"/>
        </w:rPr>
        <w:t>.</w:t>
      </w:r>
      <w:proofErr w:type="gramEnd"/>
      <w:r w:rsidRPr="00B944DC">
        <w:rPr>
          <w:sz w:val="20"/>
          <w:szCs w:val="20"/>
        </w:rPr>
        <w:t xml:space="preserve">   </w:t>
      </w:r>
      <w:proofErr w:type="gramStart"/>
      <w:r w:rsidRPr="00B944DC">
        <w:rPr>
          <w:sz w:val="20"/>
          <w:szCs w:val="20"/>
        </w:rPr>
        <w:t>с</w:t>
      </w:r>
      <w:proofErr w:type="gramEnd"/>
      <w:r w:rsidRPr="00B944DC">
        <w:rPr>
          <w:sz w:val="20"/>
          <w:szCs w:val="20"/>
        </w:rPr>
        <w:t>редства массового поражения и их поражающие факторы;</w:t>
      </w:r>
    </w:p>
    <w:p w:rsidR="00880494" w:rsidRPr="00B944DC" w:rsidRDefault="00880494" w:rsidP="00880494">
      <w:pPr>
        <w:jc w:val="both"/>
        <w:rPr>
          <w:sz w:val="20"/>
          <w:szCs w:val="20"/>
        </w:rPr>
      </w:pPr>
      <w:r w:rsidRPr="00B944DC">
        <w:rPr>
          <w:sz w:val="20"/>
          <w:szCs w:val="20"/>
        </w:rPr>
        <w:t xml:space="preserve">Ученик должен уметь: </w:t>
      </w:r>
    </w:p>
    <w:p w:rsidR="00880494" w:rsidRPr="00B944DC" w:rsidRDefault="00880494" w:rsidP="00880494">
      <w:pPr>
        <w:jc w:val="both"/>
        <w:rPr>
          <w:sz w:val="20"/>
          <w:szCs w:val="20"/>
        </w:rPr>
      </w:pPr>
      <w:r w:rsidRPr="00B944DC">
        <w:rPr>
          <w:sz w:val="20"/>
          <w:szCs w:val="20"/>
        </w:rPr>
        <w:t xml:space="preserve"> предвидеть возникновение наиболее часто встречающихся опасных ситуаций по их характерным признакам; принимать решения и грамотно действовать, обеспечивая личную безопасность при возникновении чрезвычайных ситуаций; действовать при угрозе возникновения террористического акта, соблюдая правила личной безопасности; пользоваться средствами индивидуальной и коллективной защиты;  </w:t>
      </w:r>
    </w:p>
    <w:p w:rsidR="00880494" w:rsidRPr="00B944DC" w:rsidRDefault="00880494" w:rsidP="00880494">
      <w:pPr>
        <w:jc w:val="both"/>
        <w:rPr>
          <w:sz w:val="20"/>
          <w:szCs w:val="20"/>
        </w:rPr>
      </w:pPr>
      <w:r>
        <w:rPr>
          <w:sz w:val="20"/>
          <w:szCs w:val="20"/>
        </w:rPr>
        <w:t xml:space="preserve">  </w:t>
      </w:r>
      <w:r w:rsidRPr="00B944DC">
        <w:rPr>
          <w:sz w:val="20"/>
          <w:szCs w:val="20"/>
        </w:rPr>
        <w:t xml:space="preserve">Кроме того, учащиеся должны обладать компетенциями по использованию полученных знаний и умений в практической деятельности и  в повседневной жизни </w:t>
      </w:r>
      <w:proofErr w:type="gramStart"/>
      <w:r w:rsidRPr="00B944DC">
        <w:rPr>
          <w:sz w:val="20"/>
          <w:szCs w:val="20"/>
        </w:rPr>
        <w:t>для</w:t>
      </w:r>
      <w:proofErr w:type="gramEnd"/>
      <w:r w:rsidRPr="00B944DC">
        <w:rPr>
          <w:sz w:val="20"/>
          <w:szCs w:val="20"/>
        </w:rPr>
        <w:t xml:space="preserve">: </w:t>
      </w:r>
    </w:p>
    <w:p w:rsidR="00880494" w:rsidRPr="00B944DC" w:rsidRDefault="00880494" w:rsidP="00880494">
      <w:pPr>
        <w:jc w:val="both"/>
        <w:rPr>
          <w:sz w:val="20"/>
          <w:szCs w:val="20"/>
        </w:rPr>
      </w:pPr>
      <w:r>
        <w:rPr>
          <w:sz w:val="20"/>
          <w:szCs w:val="20"/>
        </w:rPr>
        <w:t xml:space="preserve">  </w:t>
      </w:r>
      <w:r w:rsidRPr="00B944DC">
        <w:rPr>
          <w:sz w:val="20"/>
          <w:szCs w:val="20"/>
        </w:rPr>
        <w:t xml:space="preserve"> – обеспечения личной безопасности в различных опасных и чрезвычайных ситуациях природного, техногенного и социального характера; </w:t>
      </w:r>
    </w:p>
    <w:p w:rsidR="00880494" w:rsidRPr="00B944DC" w:rsidRDefault="00880494" w:rsidP="00880494">
      <w:pPr>
        <w:jc w:val="both"/>
        <w:rPr>
          <w:sz w:val="20"/>
          <w:szCs w:val="20"/>
        </w:rPr>
      </w:pPr>
      <w:r>
        <w:rPr>
          <w:sz w:val="20"/>
          <w:szCs w:val="20"/>
        </w:rPr>
        <w:t xml:space="preserve">  </w:t>
      </w:r>
      <w:r w:rsidRPr="00B944DC">
        <w:rPr>
          <w:sz w:val="20"/>
          <w:szCs w:val="20"/>
        </w:rPr>
        <w:t xml:space="preserve"> — оказания первой медицинской помощи пострадавшим; </w:t>
      </w:r>
    </w:p>
    <w:p w:rsidR="00880494" w:rsidRPr="00B944DC" w:rsidRDefault="00880494" w:rsidP="00880494">
      <w:pPr>
        <w:jc w:val="both"/>
        <w:rPr>
          <w:sz w:val="20"/>
          <w:szCs w:val="20"/>
        </w:rPr>
      </w:pPr>
      <w:r>
        <w:rPr>
          <w:sz w:val="20"/>
          <w:szCs w:val="20"/>
        </w:rPr>
        <w:t xml:space="preserve">  </w:t>
      </w:r>
      <w:r w:rsidRPr="00B944DC">
        <w:rPr>
          <w:sz w:val="20"/>
          <w:szCs w:val="20"/>
        </w:rPr>
        <w:t xml:space="preserve"> — выработки убеждений и потребности в соблюдении норм здорового образа жизни</w:t>
      </w:r>
    </w:p>
    <w:p w:rsidR="00880494" w:rsidRPr="00B944DC" w:rsidRDefault="00880494" w:rsidP="00880494">
      <w:pPr>
        <w:jc w:val="both"/>
        <w:rPr>
          <w:sz w:val="20"/>
          <w:szCs w:val="20"/>
        </w:rPr>
      </w:pPr>
      <w:r>
        <w:rPr>
          <w:sz w:val="20"/>
          <w:szCs w:val="20"/>
        </w:rPr>
        <w:t xml:space="preserve"> </w:t>
      </w:r>
      <w:r w:rsidRPr="00B944DC">
        <w:rPr>
          <w:sz w:val="20"/>
          <w:szCs w:val="20"/>
        </w:rPr>
        <w:t xml:space="preserve">  - пользоваться индивидуальными средствами защиты;</w:t>
      </w:r>
    </w:p>
    <w:p w:rsidR="00880494" w:rsidRPr="00B944DC" w:rsidRDefault="00880494" w:rsidP="00880494">
      <w:pPr>
        <w:jc w:val="both"/>
        <w:rPr>
          <w:sz w:val="20"/>
          <w:szCs w:val="20"/>
        </w:rPr>
      </w:pPr>
      <w:r w:rsidRPr="00B944DC">
        <w:rPr>
          <w:sz w:val="20"/>
          <w:szCs w:val="20"/>
        </w:rPr>
        <w:lastRenderedPageBreak/>
        <w:t xml:space="preserve">  -  выполнять элементы строевой и тактической подготовки; обращаться к старшим (начальнику), действовать при выполнении приказаний и отдании воинского приветствия, соблюдать воинскую вежливость. Правильно выполнять команды в строю и одиночные строевые приемы без оружия. Выполнять воинское приветствие. Пользоваться средствами индивидуальной защиты, изготавливать простейшие средства защиты органов дыхания. Определять свое местонахождение, ориентироваться на местности без карты, Оказывать первую медицинскую помощь при травмах, ранениях, ожогах, тепловом и солнечном ударе, отморожении, утомлении, отравлении </w:t>
      </w:r>
    </w:p>
    <w:p w:rsidR="00880494" w:rsidRDefault="00880494" w:rsidP="00880494">
      <w:pPr>
        <w:jc w:val="center"/>
        <w:rPr>
          <w:b/>
          <w:bCs/>
          <w:sz w:val="20"/>
          <w:szCs w:val="20"/>
        </w:rPr>
      </w:pPr>
    </w:p>
    <w:p w:rsidR="00880494" w:rsidRDefault="00880494" w:rsidP="00880494">
      <w:pPr>
        <w:jc w:val="center"/>
        <w:rPr>
          <w:b/>
          <w:bCs/>
          <w:sz w:val="20"/>
          <w:szCs w:val="20"/>
        </w:rPr>
      </w:pPr>
    </w:p>
    <w:p w:rsidR="00880494" w:rsidRDefault="00880494" w:rsidP="00880494">
      <w:pPr>
        <w:jc w:val="center"/>
        <w:rPr>
          <w:b/>
          <w:bCs/>
          <w:sz w:val="20"/>
          <w:szCs w:val="20"/>
        </w:rPr>
      </w:pPr>
    </w:p>
    <w:p w:rsidR="00880494" w:rsidRDefault="00880494" w:rsidP="00880494">
      <w:pPr>
        <w:jc w:val="center"/>
        <w:rPr>
          <w:b/>
          <w:bCs/>
          <w:sz w:val="20"/>
          <w:szCs w:val="20"/>
        </w:rPr>
      </w:pPr>
    </w:p>
    <w:p w:rsidR="00880494" w:rsidRDefault="00880494" w:rsidP="00880494">
      <w:pPr>
        <w:jc w:val="center"/>
        <w:rPr>
          <w:b/>
          <w:bCs/>
          <w:sz w:val="20"/>
          <w:szCs w:val="20"/>
        </w:rPr>
      </w:pPr>
    </w:p>
    <w:p w:rsidR="00880494" w:rsidRDefault="00880494" w:rsidP="00880494">
      <w:pPr>
        <w:jc w:val="center"/>
        <w:rPr>
          <w:b/>
          <w:bCs/>
          <w:sz w:val="20"/>
          <w:szCs w:val="20"/>
        </w:rPr>
      </w:pPr>
    </w:p>
    <w:p w:rsidR="00880494" w:rsidRDefault="00880494" w:rsidP="00880494">
      <w:pPr>
        <w:jc w:val="center"/>
        <w:rPr>
          <w:b/>
          <w:bCs/>
          <w:sz w:val="20"/>
          <w:szCs w:val="20"/>
        </w:rPr>
      </w:pPr>
    </w:p>
    <w:p w:rsidR="00880494" w:rsidRDefault="00880494" w:rsidP="00880494">
      <w:pPr>
        <w:jc w:val="center"/>
        <w:rPr>
          <w:b/>
          <w:bCs/>
          <w:sz w:val="20"/>
          <w:szCs w:val="20"/>
        </w:rPr>
      </w:pPr>
    </w:p>
    <w:p w:rsidR="00880494" w:rsidRDefault="00880494" w:rsidP="00880494">
      <w:pPr>
        <w:jc w:val="center"/>
        <w:rPr>
          <w:b/>
          <w:bCs/>
          <w:sz w:val="20"/>
          <w:szCs w:val="20"/>
        </w:rPr>
      </w:pPr>
    </w:p>
    <w:p w:rsidR="00880494" w:rsidRDefault="00880494" w:rsidP="00880494">
      <w:pPr>
        <w:jc w:val="center"/>
        <w:rPr>
          <w:b/>
          <w:bCs/>
          <w:sz w:val="20"/>
          <w:szCs w:val="20"/>
        </w:rPr>
      </w:pPr>
    </w:p>
    <w:p w:rsidR="00880494" w:rsidRDefault="00880494" w:rsidP="00880494">
      <w:pPr>
        <w:jc w:val="center"/>
        <w:rPr>
          <w:b/>
          <w:bCs/>
          <w:sz w:val="20"/>
          <w:szCs w:val="20"/>
        </w:rPr>
      </w:pPr>
    </w:p>
    <w:p w:rsidR="00880494" w:rsidRDefault="00880494" w:rsidP="00880494">
      <w:pPr>
        <w:jc w:val="center"/>
        <w:rPr>
          <w:b/>
          <w:bCs/>
          <w:sz w:val="20"/>
          <w:szCs w:val="20"/>
        </w:rPr>
      </w:pPr>
    </w:p>
    <w:p w:rsidR="00880494" w:rsidRDefault="00880494" w:rsidP="00880494">
      <w:pPr>
        <w:jc w:val="center"/>
        <w:rPr>
          <w:b/>
          <w:bCs/>
          <w:sz w:val="20"/>
          <w:szCs w:val="20"/>
        </w:rPr>
      </w:pPr>
    </w:p>
    <w:p w:rsidR="00880494" w:rsidRDefault="00880494" w:rsidP="00880494">
      <w:pPr>
        <w:jc w:val="center"/>
        <w:rPr>
          <w:b/>
          <w:bCs/>
          <w:sz w:val="20"/>
          <w:szCs w:val="20"/>
        </w:rPr>
      </w:pPr>
    </w:p>
    <w:p w:rsidR="00880494" w:rsidRDefault="00880494" w:rsidP="00880494">
      <w:pPr>
        <w:jc w:val="center"/>
        <w:rPr>
          <w:b/>
          <w:bCs/>
          <w:sz w:val="20"/>
          <w:szCs w:val="20"/>
        </w:rPr>
      </w:pPr>
    </w:p>
    <w:p w:rsidR="00880494" w:rsidRDefault="00880494" w:rsidP="00880494">
      <w:pPr>
        <w:jc w:val="center"/>
        <w:rPr>
          <w:b/>
          <w:bCs/>
          <w:sz w:val="20"/>
          <w:szCs w:val="20"/>
        </w:rPr>
      </w:pPr>
    </w:p>
    <w:p w:rsidR="00880494" w:rsidRDefault="00880494" w:rsidP="00880494">
      <w:pPr>
        <w:jc w:val="center"/>
        <w:rPr>
          <w:b/>
          <w:bCs/>
          <w:sz w:val="20"/>
          <w:szCs w:val="20"/>
        </w:rPr>
      </w:pPr>
    </w:p>
    <w:p w:rsidR="00880494" w:rsidRDefault="00880494" w:rsidP="00880494">
      <w:pPr>
        <w:jc w:val="center"/>
        <w:rPr>
          <w:b/>
          <w:bCs/>
          <w:sz w:val="20"/>
          <w:szCs w:val="20"/>
        </w:rPr>
      </w:pPr>
    </w:p>
    <w:p w:rsidR="00880494" w:rsidRDefault="00880494" w:rsidP="00880494">
      <w:pPr>
        <w:jc w:val="center"/>
        <w:rPr>
          <w:b/>
          <w:bCs/>
          <w:sz w:val="20"/>
          <w:szCs w:val="20"/>
        </w:rPr>
      </w:pPr>
    </w:p>
    <w:p w:rsidR="00880494" w:rsidRDefault="00880494" w:rsidP="00880494">
      <w:pPr>
        <w:jc w:val="center"/>
        <w:rPr>
          <w:b/>
          <w:bCs/>
          <w:sz w:val="20"/>
          <w:szCs w:val="20"/>
        </w:rPr>
      </w:pPr>
    </w:p>
    <w:p w:rsidR="00880494" w:rsidRDefault="00880494" w:rsidP="00880494">
      <w:pPr>
        <w:jc w:val="center"/>
        <w:rPr>
          <w:b/>
          <w:bCs/>
          <w:sz w:val="20"/>
          <w:szCs w:val="20"/>
        </w:rPr>
      </w:pPr>
    </w:p>
    <w:p w:rsidR="00880494" w:rsidRDefault="00880494" w:rsidP="00880494">
      <w:pPr>
        <w:jc w:val="center"/>
        <w:rPr>
          <w:b/>
          <w:bCs/>
          <w:sz w:val="20"/>
          <w:szCs w:val="20"/>
        </w:rPr>
      </w:pPr>
    </w:p>
    <w:p w:rsidR="00880494" w:rsidRDefault="00880494" w:rsidP="00880494">
      <w:pPr>
        <w:jc w:val="center"/>
        <w:rPr>
          <w:b/>
          <w:bCs/>
          <w:sz w:val="20"/>
          <w:szCs w:val="20"/>
        </w:rPr>
      </w:pPr>
    </w:p>
    <w:p w:rsidR="00880494" w:rsidRDefault="00880494" w:rsidP="00880494">
      <w:pPr>
        <w:jc w:val="center"/>
        <w:rPr>
          <w:b/>
          <w:bCs/>
          <w:sz w:val="20"/>
          <w:szCs w:val="20"/>
        </w:rPr>
      </w:pPr>
    </w:p>
    <w:p w:rsidR="00880494" w:rsidRDefault="00880494" w:rsidP="00880494">
      <w:pPr>
        <w:jc w:val="center"/>
        <w:rPr>
          <w:b/>
          <w:bCs/>
          <w:sz w:val="20"/>
          <w:szCs w:val="20"/>
        </w:rPr>
      </w:pPr>
    </w:p>
    <w:p w:rsidR="00880494" w:rsidRDefault="00880494" w:rsidP="00880494">
      <w:pPr>
        <w:jc w:val="center"/>
        <w:rPr>
          <w:b/>
          <w:bCs/>
          <w:sz w:val="20"/>
          <w:szCs w:val="20"/>
        </w:rPr>
      </w:pPr>
    </w:p>
    <w:p w:rsidR="00880494" w:rsidRDefault="00880494" w:rsidP="00880494">
      <w:pPr>
        <w:jc w:val="center"/>
        <w:rPr>
          <w:b/>
          <w:bCs/>
          <w:sz w:val="20"/>
          <w:szCs w:val="20"/>
        </w:rPr>
      </w:pPr>
    </w:p>
    <w:p w:rsidR="00880494" w:rsidRDefault="00880494" w:rsidP="00880494">
      <w:pPr>
        <w:jc w:val="center"/>
        <w:rPr>
          <w:b/>
          <w:bCs/>
          <w:sz w:val="20"/>
          <w:szCs w:val="20"/>
        </w:rPr>
      </w:pPr>
    </w:p>
    <w:p w:rsidR="00880494" w:rsidRDefault="00880494" w:rsidP="00880494">
      <w:pPr>
        <w:jc w:val="center"/>
        <w:rPr>
          <w:b/>
          <w:bCs/>
          <w:sz w:val="20"/>
          <w:szCs w:val="20"/>
        </w:rPr>
      </w:pPr>
    </w:p>
    <w:p w:rsidR="00880494" w:rsidRDefault="00880494" w:rsidP="00880494">
      <w:pPr>
        <w:jc w:val="center"/>
        <w:rPr>
          <w:b/>
          <w:bCs/>
          <w:sz w:val="20"/>
          <w:szCs w:val="20"/>
        </w:rPr>
      </w:pPr>
    </w:p>
    <w:p w:rsidR="00880494" w:rsidRDefault="00880494" w:rsidP="00880494">
      <w:pPr>
        <w:jc w:val="center"/>
        <w:rPr>
          <w:b/>
          <w:bCs/>
          <w:sz w:val="20"/>
          <w:szCs w:val="20"/>
        </w:rPr>
      </w:pPr>
    </w:p>
    <w:p w:rsidR="00880494" w:rsidRDefault="00880494" w:rsidP="00880494">
      <w:pPr>
        <w:jc w:val="center"/>
        <w:rPr>
          <w:b/>
          <w:bCs/>
          <w:sz w:val="20"/>
          <w:szCs w:val="20"/>
        </w:rPr>
      </w:pPr>
    </w:p>
    <w:p w:rsidR="00880494" w:rsidRDefault="00880494" w:rsidP="00880494">
      <w:pPr>
        <w:jc w:val="center"/>
        <w:rPr>
          <w:b/>
          <w:bCs/>
          <w:sz w:val="20"/>
          <w:szCs w:val="20"/>
        </w:rPr>
      </w:pPr>
    </w:p>
    <w:p w:rsidR="00880494" w:rsidRDefault="00880494" w:rsidP="00880494">
      <w:pPr>
        <w:jc w:val="center"/>
        <w:rPr>
          <w:b/>
          <w:bCs/>
          <w:sz w:val="20"/>
          <w:szCs w:val="20"/>
        </w:rPr>
      </w:pPr>
    </w:p>
    <w:p w:rsidR="00880494" w:rsidRDefault="00880494" w:rsidP="00880494">
      <w:pPr>
        <w:jc w:val="center"/>
        <w:rPr>
          <w:b/>
          <w:bCs/>
          <w:sz w:val="20"/>
          <w:szCs w:val="20"/>
        </w:rPr>
      </w:pPr>
    </w:p>
    <w:p w:rsidR="00880494" w:rsidRDefault="00880494" w:rsidP="00880494">
      <w:pPr>
        <w:jc w:val="center"/>
        <w:rPr>
          <w:b/>
          <w:bCs/>
          <w:sz w:val="20"/>
          <w:szCs w:val="20"/>
        </w:rPr>
      </w:pPr>
    </w:p>
    <w:p w:rsidR="00880494" w:rsidRPr="00006D9C" w:rsidRDefault="00880494" w:rsidP="00880494">
      <w:pPr>
        <w:jc w:val="center"/>
        <w:rPr>
          <w:b/>
          <w:bCs/>
          <w:sz w:val="20"/>
          <w:szCs w:val="20"/>
        </w:rPr>
      </w:pPr>
      <w:r w:rsidRPr="00006D9C">
        <w:rPr>
          <w:b/>
          <w:bCs/>
          <w:sz w:val="20"/>
          <w:szCs w:val="20"/>
        </w:rPr>
        <w:lastRenderedPageBreak/>
        <w:t>Календарно-тематическое планирование</w:t>
      </w:r>
    </w:p>
    <w:p w:rsidR="00880494" w:rsidRPr="00B944DC" w:rsidRDefault="00880494" w:rsidP="00880494">
      <w:pPr>
        <w:rPr>
          <w:sz w:val="20"/>
          <w:szCs w:val="20"/>
        </w:rPr>
      </w:pPr>
    </w:p>
    <w:tbl>
      <w:tblPr>
        <w:tblW w:w="14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0801"/>
        <w:gridCol w:w="1134"/>
        <w:gridCol w:w="993"/>
        <w:gridCol w:w="992"/>
        <w:gridCol w:w="13"/>
      </w:tblGrid>
      <w:tr w:rsidR="00880494" w:rsidRPr="00B944DC" w:rsidTr="00394032">
        <w:trPr>
          <w:gridAfter w:val="1"/>
          <w:wAfter w:w="13" w:type="dxa"/>
          <w:cantSplit/>
          <w:trHeight w:val="1134"/>
        </w:trPr>
        <w:tc>
          <w:tcPr>
            <w:tcW w:w="539" w:type="dxa"/>
            <w:vAlign w:val="center"/>
          </w:tcPr>
          <w:p w:rsidR="00880494" w:rsidRPr="00B944DC" w:rsidRDefault="00880494" w:rsidP="00394032">
            <w:pPr>
              <w:rPr>
                <w:sz w:val="20"/>
                <w:szCs w:val="20"/>
              </w:rPr>
            </w:pPr>
            <w:r w:rsidRPr="00B944DC">
              <w:rPr>
                <w:sz w:val="20"/>
                <w:szCs w:val="20"/>
              </w:rPr>
              <w:t>№</w:t>
            </w:r>
          </w:p>
          <w:p w:rsidR="00880494" w:rsidRPr="00B944DC" w:rsidRDefault="00880494" w:rsidP="00394032">
            <w:pPr>
              <w:rPr>
                <w:sz w:val="20"/>
                <w:szCs w:val="20"/>
              </w:rPr>
            </w:pPr>
            <w:proofErr w:type="gramStart"/>
            <w:r w:rsidRPr="00B944DC">
              <w:rPr>
                <w:sz w:val="20"/>
                <w:szCs w:val="20"/>
              </w:rPr>
              <w:t>п</w:t>
            </w:r>
            <w:proofErr w:type="gramEnd"/>
            <w:r w:rsidRPr="00B944DC">
              <w:rPr>
                <w:sz w:val="20"/>
                <w:szCs w:val="20"/>
              </w:rPr>
              <w:t>/п</w:t>
            </w:r>
          </w:p>
        </w:tc>
        <w:tc>
          <w:tcPr>
            <w:tcW w:w="10801" w:type="dxa"/>
            <w:vAlign w:val="center"/>
          </w:tcPr>
          <w:p w:rsidR="00880494" w:rsidRPr="00B944DC" w:rsidRDefault="00880494" w:rsidP="00394032">
            <w:pPr>
              <w:rPr>
                <w:sz w:val="20"/>
                <w:szCs w:val="20"/>
              </w:rPr>
            </w:pPr>
            <w:r w:rsidRPr="00B944DC">
              <w:rPr>
                <w:sz w:val="20"/>
                <w:szCs w:val="20"/>
              </w:rPr>
              <w:t>Наименование</w:t>
            </w:r>
          </w:p>
          <w:p w:rsidR="00880494" w:rsidRPr="00B944DC" w:rsidRDefault="00880494" w:rsidP="00394032">
            <w:pPr>
              <w:rPr>
                <w:sz w:val="20"/>
                <w:szCs w:val="20"/>
              </w:rPr>
            </w:pPr>
            <w:r w:rsidRPr="00B944DC">
              <w:rPr>
                <w:sz w:val="20"/>
                <w:szCs w:val="20"/>
              </w:rPr>
              <w:t>раздела и темы урока</w:t>
            </w:r>
          </w:p>
        </w:tc>
        <w:tc>
          <w:tcPr>
            <w:tcW w:w="1134" w:type="dxa"/>
          </w:tcPr>
          <w:p w:rsidR="00880494" w:rsidRPr="00B944DC" w:rsidRDefault="00880494" w:rsidP="00394032">
            <w:pPr>
              <w:rPr>
                <w:sz w:val="20"/>
                <w:szCs w:val="20"/>
              </w:rPr>
            </w:pPr>
            <w:r w:rsidRPr="00B944DC">
              <w:rPr>
                <w:sz w:val="20"/>
                <w:szCs w:val="20"/>
              </w:rPr>
              <w:t>Кол-во часов</w:t>
            </w:r>
          </w:p>
        </w:tc>
        <w:tc>
          <w:tcPr>
            <w:tcW w:w="1985" w:type="dxa"/>
            <w:gridSpan w:val="2"/>
          </w:tcPr>
          <w:p w:rsidR="00880494" w:rsidRPr="00B944DC" w:rsidRDefault="00880494" w:rsidP="00394032">
            <w:pPr>
              <w:rPr>
                <w:sz w:val="20"/>
                <w:szCs w:val="20"/>
              </w:rPr>
            </w:pPr>
            <w:r w:rsidRPr="00B944DC">
              <w:rPr>
                <w:sz w:val="20"/>
                <w:szCs w:val="20"/>
              </w:rPr>
              <w:t>Дата проведения</w:t>
            </w:r>
          </w:p>
        </w:tc>
      </w:tr>
      <w:tr w:rsidR="00880494" w:rsidRPr="00B944DC" w:rsidTr="00394032">
        <w:trPr>
          <w:gridAfter w:val="1"/>
          <w:wAfter w:w="13" w:type="dxa"/>
          <w:cantSplit/>
          <w:trHeight w:val="824"/>
        </w:trPr>
        <w:tc>
          <w:tcPr>
            <w:tcW w:w="539" w:type="dxa"/>
          </w:tcPr>
          <w:p w:rsidR="00880494" w:rsidRPr="00B944DC" w:rsidRDefault="00880494" w:rsidP="00394032">
            <w:pPr>
              <w:rPr>
                <w:sz w:val="20"/>
                <w:szCs w:val="20"/>
              </w:rPr>
            </w:pPr>
          </w:p>
        </w:tc>
        <w:tc>
          <w:tcPr>
            <w:tcW w:w="10801" w:type="dxa"/>
          </w:tcPr>
          <w:p w:rsidR="00880494" w:rsidRDefault="00880494" w:rsidP="00394032">
            <w:pPr>
              <w:rPr>
                <w:sz w:val="20"/>
                <w:szCs w:val="20"/>
              </w:rPr>
            </w:pPr>
            <w:r>
              <w:rPr>
                <w:sz w:val="20"/>
                <w:szCs w:val="20"/>
              </w:rPr>
              <w:t>Раздел</w:t>
            </w:r>
            <w:proofErr w:type="gramStart"/>
            <w:r>
              <w:rPr>
                <w:sz w:val="20"/>
                <w:szCs w:val="20"/>
              </w:rPr>
              <w:t>1</w:t>
            </w:r>
            <w:proofErr w:type="gramEnd"/>
            <w:r>
              <w:rPr>
                <w:sz w:val="20"/>
                <w:szCs w:val="20"/>
              </w:rPr>
              <w:t>. Основы комплексной безопасности.</w:t>
            </w:r>
          </w:p>
          <w:p w:rsidR="00880494" w:rsidRPr="00B944DC" w:rsidRDefault="00880494" w:rsidP="00394032">
            <w:pPr>
              <w:rPr>
                <w:sz w:val="20"/>
                <w:szCs w:val="20"/>
              </w:rPr>
            </w:pPr>
            <w:r w:rsidRPr="00B944DC">
              <w:rPr>
                <w:sz w:val="20"/>
                <w:szCs w:val="20"/>
              </w:rPr>
              <w:t>Тема</w:t>
            </w:r>
            <w:proofErr w:type="gramStart"/>
            <w:r w:rsidRPr="00B944DC">
              <w:rPr>
                <w:sz w:val="20"/>
                <w:szCs w:val="20"/>
              </w:rPr>
              <w:t>1</w:t>
            </w:r>
            <w:proofErr w:type="gramEnd"/>
          </w:p>
          <w:p w:rsidR="00880494" w:rsidRPr="00B944DC" w:rsidRDefault="00880494" w:rsidP="00394032">
            <w:pPr>
              <w:rPr>
                <w:sz w:val="20"/>
                <w:szCs w:val="20"/>
              </w:rPr>
            </w:pPr>
            <w:r w:rsidRPr="00B944DC">
              <w:rPr>
                <w:sz w:val="20"/>
                <w:szCs w:val="20"/>
              </w:rPr>
              <w:t>Обеспечение личной безопасности в повседневной жизни</w:t>
            </w:r>
          </w:p>
        </w:tc>
        <w:tc>
          <w:tcPr>
            <w:tcW w:w="1134" w:type="dxa"/>
          </w:tcPr>
          <w:p w:rsidR="00880494" w:rsidRPr="00B944DC" w:rsidRDefault="00880494" w:rsidP="00394032">
            <w:pPr>
              <w:rPr>
                <w:sz w:val="20"/>
                <w:szCs w:val="20"/>
              </w:rPr>
            </w:pPr>
            <w:r w:rsidRPr="00B944DC">
              <w:rPr>
                <w:sz w:val="20"/>
                <w:szCs w:val="20"/>
              </w:rPr>
              <w:t>6</w:t>
            </w:r>
          </w:p>
        </w:tc>
        <w:tc>
          <w:tcPr>
            <w:tcW w:w="993" w:type="dxa"/>
          </w:tcPr>
          <w:p w:rsidR="00880494" w:rsidRPr="00B944DC" w:rsidRDefault="00880494" w:rsidP="00394032">
            <w:pPr>
              <w:rPr>
                <w:sz w:val="20"/>
                <w:szCs w:val="20"/>
              </w:rPr>
            </w:pPr>
            <w:r w:rsidRPr="00B944DC">
              <w:rPr>
                <w:sz w:val="20"/>
                <w:szCs w:val="20"/>
              </w:rPr>
              <w:t>план</w:t>
            </w:r>
          </w:p>
        </w:tc>
        <w:tc>
          <w:tcPr>
            <w:tcW w:w="992" w:type="dxa"/>
          </w:tcPr>
          <w:p w:rsidR="00880494" w:rsidRPr="00B944DC" w:rsidRDefault="00880494" w:rsidP="00394032">
            <w:pPr>
              <w:rPr>
                <w:sz w:val="20"/>
                <w:szCs w:val="20"/>
              </w:rPr>
            </w:pPr>
            <w:r w:rsidRPr="00B944DC">
              <w:rPr>
                <w:sz w:val="20"/>
                <w:szCs w:val="20"/>
              </w:rPr>
              <w:t>факт</w:t>
            </w:r>
          </w:p>
        </w:tc>
      </w:tr>
      <w:tr w:rsidR="00880494" w:rsidRPr="00B944DC" w:rsidTr="00394032">
        <w:trPr>
          <w:gridAfter w:val="1"/>
          <w:wAfter w:w="13" w:type="dxa"/>
          <w:cantSplit/>
          <w:trHeight w:val="431"/>
        </w:trPr>
        <w:tc>
          <w:tcPr>
            <w:tcW w:w="539" w:type="dxa"/>
          </w:tcPr>
          <w:p w:rsidR="00880494" w:rsidRPr="00B944DC" w:rsidRDefault="00880494" w:rsidP="00394032">
            <w:pPr>
              <w:rPr>
                <w:sz w:val="20"/>
                <w:szCs w:val="20"/>
              </w:rPr>
            </w:pPr>
            <w:r w:rsidRPr="00B944DC">
              <w:rPr>
                <w:sz w:val="20"/>
                <w:szCs w:val="20"/>
              </w:rPr>
              <w:t>1</w:t>
            </w:r>
          </w:p>
        </w:tc>
        <w:tc>
          <w:tcPr>
            <w:tcW w:w="10801" w:type="dxa"/>
          </w:tcPr>
          <w:p w:rsidR="00880494" w:rsidRPr="00B944DC" w:rsidRDefault="00880494" w:rsidP="00394032">
            <w:pPr>
              <w:rPr>
                <w:sz w:val="20"/>
                <w:szCs w:val="20"/>
              </w:rPr>
            </w:pPr>
            <w:r w:rsidRPr="00B944DC">
              <w:rPr>
                <w:sz w:val="20"/>
                <w:szCs w:val="20"/>
              </w:rPr>
              <w:t>Правила поведения в условиях вынужденного автономного существования</w:t>
            </w:r>
          </w:p>
        </w:tc>
        <w:tc>
          <w:tcPr>
            <w:tcW w:w="1134" w:type="dxa"/>
          </w:tcPr>
          <w:p w:rsidR="00880494" w:rsidRPr="00B944DC" w:rsidRDefault="00880494" w:rsidP="00394032">
            <w:pPr>
              <w:rPr>
                <w:sz w:val="20"/>
                <w:szCs w:val="20"/>
              </w:rPr>
            </w:pPr>
            <w:r w:rsidRPr="00B944DC">
              <w:rPr>
                <w:sz w:val="20"/>
                <w:szCs w:val="20"/>
              </w:rPr>
              <w:t>1</w:t>
            </w:r>
          </w:p>
        </w:tc>
        <w:tc>
          <w:tcPr>
            <w:tcW w:w="993" w:type="dxa"/>
            <w:textDirection w:val="btLr"/>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423"/>
        </w:trPr>
        <w:tc>
          <w:tcPr>
            <w:tcW w:w="539" w:type="dxa"/>
          </w:tcPr>
          <w:p w:rsidR="00880494" w:rsidRPr="00B944DC" w:rsidRDefault="00880494" w:rsidP="00394032">
            <w:pPr>
              <w:rPr>
                <w:sz w:val="20"/>
                <w:szCs w:val="20"/>
              </w:rPr>
            </w:pPr>
            <w:r w:rsidRPr="00B944DC">
              <w:rPr>
                <w:sz w:val="20"/>
                <w:szCs w:val="20"/>
              </w:rPr>
              <w:t>2</w:t>
            </w:r>
          </w:p>
        </w:tc>
        <w:tc>
          <w:tcPr>
            <w:tcW w:w="10801" w:type="dxa"/>
          </w:tcPr>
          <w:p w:rsidR="00880494" w:rsidRPr="00B944DC" w:rsidRDefault="00880494" w:rsidP="00394032">
            <w:pPr>
              <w:rPr>
                <w:sz w:val="20"/>
                <w:szCs w:val="20"/>
              </w:rPr>
            </w:pPr>
            <w:r w:rsidRPr="00B944DC">
              <w:rPr>
                <w:sz w:val="20"/>
                <w:szCs w:val="20"/>
              </w:rPr>
              <w:t>Правила и безопасность дорожного движения</w:t>
            </w:r>
          </w:p>
        </w:tc>
        <w:tc>
          <w:tcPr>
            <w:tcW w:w="1134" w:type="dxa"/>
          </w:tcPr>
          <w:p w:rsidR="00880494" w:rsidRPr="00B944DC" w:rsidRDefault="00880494" w:rsidP="00394032">
            <w:pPr>
              <w:rPr>
                <w:sz w:val="20"/>
                <w:szCs w:val="20"/>
              </w:rPr>
            </w:pPr>
            <w:r w:rsidRPr="00B944DC">
              <w:rPr>
                <w:sz w:val="20"/>
                <w:szCs w:val="20"/>
              </w:rPr>
              <w:t>1</w:t>
            </w:r>
          </w:p>
        </w:tc>
        <w:tc>
          <w:tcPr>
            <w:tcW w:w="993" w:type="dxa"/>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394"/>
        </w:trPr>
        <w:tc>
          <w:tcPr>
            <w:tcW w:w="539" w:type="dxa"/>
          </w:tcPr>
          <w:p w:rsidR="00880494" w:rsidRPr="00B944DC" w:rsidRDefault="00880494" w:rsidP="00394032">
            <w:pPr>
              <w:rPr>
                <w:sz w:val="20"/>
                <w:szCs w:val="20"/>
              </w:rPr>
            </w:pPr>
            <w:r w:rsidRPr="00B944DC">
              <w:rPr>
                <w:sz w:val="20"/>
                <w:szCs w:val="20"/>
              </w:rPr>
              <w:t>3</w:t>
            </w:r>
          </w:p>
        </w:tc>
        <w:tc>
          <w:tcPr>
            <w:tcW w:w="10801" w:type="dxa"/>
          </w:tcPr>
          <w:p w:rsidR="00880494" w:rsidRPr="00B944DC" w:rsidRDefault="00880494" w:rsidP="00394032">
            <w:pPr>
              <w:rPr>
                <w:sz w:val="20"/>
                <w:szCs w:val="20"/>
              </w:rPr>
            </w:pPr>
            <w:r w:rsidRPr="00B22D59">
              <w:rPr>
                <w:sz w:val="20"/>
                <w:szCs w:val="20"/>
              </w:rPr>
              <w:t xml:space="preserve">Обеспечение личной безопасности и сохранности здоровья в </w:t>
            </w:r>
            <w:proofErr w:type="gramStart"/>
            <w:r w:rsidRPr="00B22D59">
              <w:rPr>
                <w:sz w:val="20"/>
                <w:szCs w:val="20"/>
              </w:rPr>
              <w:t>криминогенных ситуациях</w:t>
            </w:r>
            <w:proofErr w:type="gramEnd"/>
          </w:p>
          <w:p w:rsidR="00880494" w:rsidRPr="00B944DC" w:rsidRDefault="00880494" w:rsidP="00394032">
            <w:pPr>
              <w:rPr>
                <w:sz w:val="20"/>
                <w:szCs w:val="20"/>
              </w:rPr>
            </w:pPr>
          </w:p>
        </w:tc>
        <w:tc>
          <w:tcPr>
            <w:tcW w:w="1134" w:type="dxa"/>
          </w:tcPr>
          <w:p w:rsidR="00880494" w:rsidRPr="00B944DC" w:rsidRDefault="00880494" w:rsidP="00394032">
            <w:pPr>
              <w:rPr>
                <w:sz w:val="20"/>
                <w:szCs w:val="20"/>
              </w:rPr>
            </w:pPr>
            <w:r w:rsidRPr="00B944DC">
              <w:rPr>
                <w:sz w:val="20"/>
                <w:szCs w:val="20"/>
              </w:rPr>
              <w:t>1</w:t>
            </w:r>
          </w:p>
        </w:tc>
        <w:tc>
          <w:tcPr>
            <w:tcW w:w="993" w:type="dxa"/>
          </w:tcPr>
          <w:p w:rsidR="00880494" w:rsidRPr="00A66C22" w:rsidRDefault="00880494" w:rsidP="00394032">
            <w:pPr>
              <w:autoSpaceDE w:val="0"/>
              <w:autoSpaceDN w:val="0"/>
              <w:adjustRightInd w:val="0"/>
              <w:jc w:val="both"/>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886"/>
        </w:trPr>
        <w:tc>
          <w:tcPr>
            <w:tcW w:w="539" w:type="dxa"/>
          </w:tcPr>
          <w:p w:rsidR="00880494" w:rsidRPr="00B944DC" w:rsidRDefault="00880494" w:rsidP="00394032">
            <w:pPr>
              <w:rPr>
                <w:sz w:val="20"/>
                <w:szCs w:val="20"/>
              </w:rPr>
            </w:pPr>
          </w:p>
          <w:p w:rsidR="00880494" w:rsidRPr="00B944DC" w:rsidRDefault="00880494" w:rsidP="00394032">
            <w:pPr>
              <w:rPr>
                <w:sz w:val="20"/>
                <w:szCs w:val="20"/>
              </w:rPr>
            </w:pPr>
            <w:r w:rsidRPr="00B944DC">
              <w:rPr>
                <w:sz w:val="20"/>
                <w:szCs w:val="20"/>
              </w:rPr>
              <w:t>4</w:t>
            </w:r>
          </w:p>
        </w:tc>
        <w:tc>
          <w:tcPr>
            <w:tcW w:w="10801" w:type="dxa"/>
          </w:tcPr>
          <w:p w:rsidR="00880494" w:rsidRPr="00B944DC" w:rsidRDefault="00880494" w:rsidP="00394032">
            <w:pPr>
              <w:rPr>
                <w:sz w:val="20"/>
                <w:szCs w:val="20"/>
              </w:rPr>
            </w:pPr>
            <w:r w:rsidRPr="00B944DC">
              <w:rPr>
                <w:sz w:val="20"/>
                <w:szCs w:val="20"/>
              </w:rPr>
              <w:t>Тема 2: «Личная безопасность в условиях чрезвычайных ситуаций».</w:t>
            </w:r>
          </w:p>
          <w:p w:rsidR="00880494" w:rsidRPr="00B944DC" w:rsidRDefault="00880494" w:rsidP="00394032">
            <w:pPr>
              <w:rPr>
                <w:sz w:val="20"/>
                <w:szCs w:val="20"/>
              </w:rPr>
            </w:pPr>
            <w:r w:rsidRPr="00B944DC">
              <w:rPr>
                <w:sz w:val="20"/>
                <w:szCs w:val="20"/>
              </w:rPr>
              <w:t xml:space="preserve"> ЧС природного характера и возможные их последствия. Правила поведения населения в условиях ЧС природного характера</w:t>
            </w:r>
          </w:p>
        </w:tc>
        <w:tc>
          <w:tcPr>
            <w:tcW w:w="1134" w:type="dxa"/>
          </w:tcPr>
          <w:p w:rsidR="00880494" w:rsidRPr="00B944DC" w:rsidRDefault="00880494" w:rsidP="00394032">
            <w:pPr>
              <w:rPr>
                <w:sz w:val="20"/>
                <w:szCs w:val="20"/>
              </w:rPr>
            </w:pPr>
          </w:p>
          <w:p w:rsidR="00880494" w:rsidRPr="00B944DC" w:rsidRDefault="00880494" w:rsidP="00394032">
            <w:pPr>
              <w:rPr>
                <w:sz w:val="20"/>
                <w:szCs w:val="20"/>
              </w:rPr>
            </w:pPr>
            <w:r w:rsidRPr="00B944DC">
              <w:rPr>
                <w:sz w:val="20"/>
                <w:szCs w:val="20"/>
              </w:rPr>
              <w:t>1</w:t>
            </w:r>
          </w:p>
        </w:tc>
        <w:tc>
          <w:tcPr>
            <w:tcW w:w="993" w:type="dxa"/>
            <w:textDirection w:val="btLr"/>
          </w:tcPr>
          <w:p w:rsidR="00880494" w:rsidRPr="00B944DC" w:rsidRDefault="00880494" w:rsidP="00394032">
            <w:pPr>
              <w:rPr>
                <w:sz w:val="20"/>
                <w:szCs w:val="20"/>
              </w:rPr>
            </w:pPr>
          </w:p>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432"/>
        </w:trPr>
        <w:tc>
          <w:tcPr>
            <w:tcW w:w="539" w:type="dxa"/>
          </w:tcPr>
          <w:p w:rsidR="00880494" w:rsidRPr="00B944DC" w:rsidRDefault="00880494" w:rsidP="00394032">
            <w:pPr>
              <w:rPr>
                <w:sz w:val="20"/>
                <w:szCs w:val="20"/>
              </w:rPr>
            </w:pPr>
            <w:r w:rsidRPr="00B944DC">
              <w:rPr>
                <w:sz w:val="20"/>
                <w:szCs w:val="20"/>
              </w:rPr>
              <w:t>5</w:t>
            </w:r>
          </w:p>
        </w:tc>
        <w:tc>
          <w:tcPr>
            <w:tcW w:w="10801" w:type="dxa"/>
          </w:tcPr>
          <w:p w:rsidR="00880494" w:rsidRPr="00B944DC" w:rsidRDefault="00880494" w:rsidP="00394032">
            <w:pPr>
              <w:rPr>
                <w:sz w:val="20"/>
                <w:szCs w:val="20"/>
              </w:rPr>
            </w:pPr>
            <w:r w:rsidRPr="00B944DC">
              <w:rPr>
                <w:sz w:val="20"/>
                <w:szCs w:val="20"/>
              </w:rPr>
              <w:t xml:space="preserve"> ЧС техногенного характера и возможные последствия. Правила поведения населения при ЧС техногенного характера.</w:t>
            </w:r>
          </w:p>
        </w:tc>
        <w:tc>
          <w:tcPr>
            <w:tcW w:w="1134" w:type="dxa"/>
          </w:tcPr>
          <w:p w:rsidR="00880494" w:rsidRPr="00B944DC" w:rsidRDefault="00880494" w:rsidP="00394032">
            <w:pPr>
              <w:rPr>
                <w:sz w:val="20"/>
                <w:szCs w:val="20"/>
              </w:rPr>
            </w:pPr>
            <w:r w:rsidRPr="00B944DC">
              <w:rPr>
                <w:sz w:val="20"/>
                <w:szCs w:val="20"/>
              </w:rPr>
              <w:t>1</w:t>
            </w:r>
          </w:p>
        </w:tc>
        <w:tc>
          <w:tcPr>
            <w:tcW w:w="993" w:type="dxa"/>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692"/>
        </w:trPr>
        <w:tc>
          <w:tcPr>
            <w:tcW w:w="539" w:type="dxa"/>
          </w:tcPr>
          <w:p w:rsidR="00880494" w:rsidRPr="00B944DC" w:rsidRDefault="00880494" w:rsidP="00394032">
            <w:pPr>
              <w:rPr>
                <w:sz w:val="20"/>
                <w:szCs w:val="20"/>
              </w:rPr>
            </w:pPr>
            <w:r w:rsidRPr="00B944DC">
              <w:rPr>
                <w:sz w:val="20"/>
                <w:szCs w:val="20"/>
              </w:rPr>
              <w:t>6</w:t>
            </w:r>
          </w:p>
        </w:tc>
        <w:tc>
          <w:tcPr>
            <w:tcW w:w="10801" w:type="dxa"/>
          </w:tcPr>
          <w:p w:rsidR="00880494" w:rsidRPr="00B944DC" w:rsidRDefault="00880494" w:rsidP="00394032">
            <w:pPr>
              <w:rPr>
                <w:sz w:val="20"/>
                <w:szCs w:val="20"/>
              </w:rPr>
            </w:pPr>
            <w:r w:rsidRPr="00B944DC">
              <w:rPr>
                <w:sz w:val="20"/>
                <w:szCs w:val="20"/>
              </w:rPr>
              <w:t>Тема 3: Современный комплекс проблем безопасности военного характера.</w:t>
            </w:r>
          </w:p>
          <w:p w:rsidR="00880494" w:rsidRPr="00B944DC" w:rsidRDefault="00880494" w:rsidP="00394032">
            <w:pPr>
              <w:rPr>
                <w:sz w:val="20"/>
                <w:szCs w:val="20"/>
              </w:rPr>
            </w:pPr>
            <w:r w:rsidRPr="00B944DC">
              <w:rPr>
                <w:sz w:val="20"/>
                <w:szCs w:val="20"/>
              </w:rPr>
              <w:t xml:space="preserve"> Военные угрозы национальной безопасности РФ. Характер современных войн и вооруженных конфликтов.</w:t>
            </w:r>
          </w:p>
        </w:tc>
        <w:tc>
          <w:tcPr>
            <w:tcW w:w="1134" w:type="dxa"/>
          </w:tcPr>
          <w:p w:rsidR="00880494" w:rsidRPr="00B944DC" w:rsidRDefault="00880494" w:rsidP="00394032">
            <w:pPr>
              <w:rPr>
                <w:sz w:val="20"/>
                <w:szCs w:val="20"/>
              </w:rPr>
            </w:pPr>
          </w:p>
          <w:p w:rsidR="00880494" w:rsidRPr="00B944DC" w:rsidRDefault="00880494" w:rsidP="00394032">
            <w:pPr>
              <w:rPr>
                <w:sz w:val="20"/>
                <w:szCs w:val="20"/>
              </w:rPr>
            </w:pPr>
            <w:r w:rsidRPr="00B944DC">
              <w:rPr>
                <w:sz w:val="20"/>
                <w:szCs w:val="20"/>
              </w:rPr>
              <w:t>1</w:t>
            </w:r>
          </w:p>
        </w:tc>
        <w:tc>
          <w:tcPr>
            <w:tcW w:w="993" w:type="dxa"/>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323"/>
        </w:trPr>
        <w:tc>
          <w:tcPr>
            <w:tcW w:w="539" w:type="dxa"/>
          </w:tcPr>
          <w:p w:rsidR="00880494" w:rsidRPr="00B944DC" w:rsidRDefault="00880494" w:rsidP="00394032">
            <w:pPr>
              <w:rPr>
                <w:sz w:val="20"/>
                <w:szCs w:val="20"/>
              </w:rPr>
            </w:pPr>
          </w:p>
        </w:tc>
        <w:tc>
          <w:tcPr>
            <w:tcW w:w="10801" w:type="dxa"/>
          </w:tcPr>
          <w:p w:rsidR="00880494" w:rsidRPr="00B944DC" w:rsidRDefault="00880494" w:rsidP="00394032">
            <w:pPr>
              <w:rPr>
                <w:sz w:val="20"/>
                <w:szCs w:val="20"/>
              </w:rPr>
            </w:pPr>
            <w:r w:rsidRPr="00B944DC">
              <w:rPr>
                <w:sz w:val="20"/>
                <w:szCs w:val="20"/>
              </w:rPr>
              <w:t>Раздел 2: «Защита населения России от ЧС природного и техногенного характера</w:t>
            </w:r>
            <w:r>
              <w:rPr>
                <w:sz w:val="20"/>
                <w:szCs w:val="20"/>
              </w:rPr>
              <w:t>»</w:t>
            </w:r>
          </w:p>
        </w:tc>
        <w:tc>
          <w:tcPr>
            <w:tcW w:w="1134" w:type="dxa"/>
          </w:tcPr>
          <w:p w:rsidR="00880494" w:rsidRPr="00B944DC" w:rsidRDefault="00880494" w:rsidP="00394032">
            <w:pPr>
              <w:rPr>
                <w:sz w:val="20"/>
                <w:szCs w:val="20"/>
              </w:rPr>
            </w:pPr>
            <w:r w:rsidRPr="00B944DC">
              <w:rPr>
                <w:sz w:val="20"/>
                <w:szCs w:val="20"/>
              </w:rPr>
              <w:t>7</w:t>
            </w:r>
          </w:p>
        </w:tc>
        <w:tc>
          <w:tcPr>
            <w:tcW w:w="993" w:type="dxa"/>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967"/>
        </w:trPr>
        <w:tc>
          <w:tcPr>
            <w:tcW w:w="539" w:type="dxa"/>
          </w:tcPr>
          <w:p w:rsidR="00880494" w:rsidRPr="00B944DC" w:rsidRDefault="00880494" w:rsidP="00394032">
            <w:pPr>
              <w:rPr>
                <w:sz w:val="20"/>
                <w:szCs w:val="20"/>
              </w:rPr>
            </w:pPr>
            <w:r w:rsidRPr="00B944DC">
              <w:rPr>
                <w:sz w:val="20"/>
                <w:szCs w:val="20"/>
              </w:rPr>
              <w:t>7</w:t>
            </w:r>
          </w:p>
        </w:tc>
        <w:tc>
          <w:tcPr>
            <w:tcW w:w="10801" w:type="dxa"/>
          </w:tcPr>
          <w:p w:rsidR="00880494" w:rsidRPr="00B944DC" w:rsidRDefault="00880494" w:rsidP="00394032">
            <w:pPr>
              <w:rPr>
                <w:sz w:val="20"/>
                <w:szCs w:val="20"/>
              </w:rPr>
            </w:pPr>
            <w:r w:rsidRPr="00B944DC">
              <w:rPr>
                <w:sz w:val="20"/>
                <w:szCs w:val="20"/>
              </w:rPr>
              <w:t>Тема 4: «Нормативно-правовая база и организационные основы по защите населения от ЧС природного и техногенного характера».</w:t>
            </w:r>
          </w:p>
          <w:p w:rsidR="00880494" w:rsidRPr="00B944DC" w:rsidRDefault="00880494" w:rsidP="00394032">
            <w:pPr>
              <w:rPr>
                <w:sz w:val="20"/>
                <w:szCs w:val="20"/>
              </w:rPr>
            </w:pPr>
            <w:r w:rsidRPr="00B944DC">
              <w:rPr>
                <w:sz w:val="20"/>
                <w:szCs w:val="20"/>
              </w:rPr>
              <w:t>Нормативно-правовая база РФ в области обеспечения безопасности населения в ЧС</w:t>
            </w:r>
          </w:p>
        </w:tc>
        <w:tc>
          <w:tcPr>
            <w:tcW w:w="1134" w:type="dxa"/>
          </w:tcPr>
          <w:p w:rsidR="00880494" w:rsidRPr="00B944DC" w:rsidRDefault="00880494" w:rsidP="00394032">
            <w:pPr>
              <w:rPr>
                <w:sz w:val="20"/>
                <w:szCs w:val="20"/>
              </w:rPr>
            </w:pPr>
          </w:p>
          <w:p w:rsidR="00880494" w:rsidRPr="00B944DC" w:rsidRDefault="00880494" w:rsidP="00394032">
            <w:pPr>
              <w:rPr>
                <w:sz w:val="20"/>
                <w:szCs w:val="20"/>
              </w:rPr>
            </w:pPr>
            <w:r w:rsidRPr="00B944DC">
              <w:rPr>
                <w:sz w:val="20"/>
                <w:szCs w:val="20"/>
              </w:rPr>
              <w:t>1</w:t>
            </w:r>
          </w:p>
        </w:tc>
        <w:tc>
          <w:tcPr>
            <w:tcW w:w="993" w:type="dxa"/>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839"/>
        </w:trPr>
        <w:tc>
          <w:tcPr>
            <w:tcW w:w="539" w:type="dxa"/>
          </w:tcPr>
          <w:p w:rsidR="00880494" w:rsidRPr="00B944DC" w:rsidRDefault="00880494" w:rsidP="00394032">
            <w:pPr>
              <w:rPr>
                <w:sz w:val="20"/>
                <w:szCs w:val="20"/>
              </w:rPr>
            </w:pPr>
            <w:r w:rsidRPr="00B944DC">
              <w:rPr>
                <w:sz w:val="20"/>
                <w:szCs w:val="20"/>
              </w:rPr>
              <w:t>8</w:t>
            </w:r>
          </w:p>
        </w:tc>
        <w:tc>
          <w:tcPr>
            <w:tcW w:w="10801" w:type="dxa"/>
          </w:tcPr>
          <w:p w:rsidR="00880494" w:rsidRPr="00B944DC" w:rsidRDefault="00880494" w:rsidP="00394032">
            <w:pPr>
              <w:rPr>
                <w:sz w:val="20"/>
                <w:szCs w:val="20"/>
              </w:rPr>
            </w:pPr>
            <w:r w:rsidRPr="00B944DC">
              <w:rPr>
                <w:sz w:val="20"/>
                <w:szCs w:val="20"/>
              </w:rPr>
              <w:t>Единая государственная система предупреждения и ликвидации ЧС (РСЧС), её структура и задачи.</w:t>
            </w:r>
            <w:r>
              <w:rPr>
                <w:sz w:val="20"/>
                <w:szCs w:val="20"/>
              </w:rPr>
              <w:t xml:space="preserve"> </w:t>
            </w:r>
            <w:r w:rsidRPr="003A08C0">
              <w:rPr>
                <w:sz w:val="20"/>
                <w:szCs w:val="20"/>
              </w:rPr>
              <w:t>Государственные службы по охране здоровья и обеспечения безопасности населения.</w:t>
            </w:r>
          </w:p>
        </w:tc>
        <w:tc>
          <w:tcPr>
            <w:tcW w:w="1134" w:type="dxa"/>
          </w:tcPr>
          <w:p w:rsidR="00880494" w:rsidRPr="00B944DC" w:rsidRDefault="00880494" w:rsidP="00394032">
            <w:pPr>
              <w:rPr>
                <w:sz w:val="20"/>
                <w:szCs w:val="20"/>
              </w:rPr>
            </w:pPr>
            <w:r w:rsidRPr="00B944DC">
              <w:rPr>
                <w:sz w:val="20"/>
                <w:szCs w:val="20"/>
              </w:rPr>
              <w:t>1</w:t>
            </w:r>
          </w:p>
        </w:tc>
        <w:tc>
          <w:tcPr>
            <w:tcW w:w="993" w:type="dxa"/>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709"/>
        </w:trPr>
        <w:tc>
          <w:tcPr>
            <w:tcW w:w="539" w:type="dxa"/>
          </w:tcPr>
          <w:p w:rsidR="00880494" w:rsidRPr="00964C4D" w:rsidRDefault="00880494" w:rsidP="00394032">
            <w:pPr>
              <w:rPr>
                <w:sz w:val="20"/>
                <w:szCs w:val="20"/>
              </w:rPr>
            </w:pPr>
            <w:r w:rsidRPr="00964C4D">
              <w:rPr>
                <w:sz w:val="20"/>
                <w:szCs w:val="20"/>
              </w:rPr>
              <w:t>9</w:t>
            </w:r>
          </w:p>
        </w:tc>
        <w:tc>
          <w:tcPr>
            <w:tcW w:w="10801" w:type="dxa"/>
          </w:tcPr>
          <w:p w:rsidR="00880494" w:rsidRPr="00964C4D" w:rsidRDefault="00880494" w:rsidP="00394032">
            <w:pPr>
              <w:rPr>
                <w:sz w:val="20"/>
                <w:szCs w:val="20"/>
              </w:rPr>
            </w:pPr>
            <w:r w:rsidRPr="00964C4D">
              <w:rPr>
                <w:sz w:val="20"/>
                <w:szCs w:val="20"/>
              </w:rPr>
              <w:t>Раздел 3: «Основы противодействия терроризму и экстремизму в РФ».</w:t>
            </w:r>
          </w:p>
          <w:p w:rsidR="00880494" w:rsidRDefault="00880494" w:rsidP="00394032">
            <w:pPr>
              <w:rPr>
                <w:sz w:val="20"/>
                <w:szCs w:val="20"/>
              </w:rPr>
            </w:pPr>
            <w:r w:rsidRPr="00964C4D">
              <w:rPr>
                <w:sz w:val="20"/>
                <w:szCs w:val="20"/>
              </w:rPr>
              <w:t xml:space="preserve">Тема 5: «Экстремизм и терроризм – чрезвычайные опасности для общества и государства». </w:t>
            </w:r>
          </w:p>
          <w:p w:rsidR="00880494" w:rsidRDefault="00880494" w:rsidP="00394032">
            <w:pPr>
              <w:rPr>
                <w:sz w:val="20"/>
                <w:szCs w:val="20"/>
              </w:rPr>
            </w:pPr>
            <w:r w:rsidRPr="00964C4D">
              <w:rPr>
                <w:sz w:val="20"/>
                <w:szCs w:val="20"/>
              </w:rPr>
              <w:t>Терроризм и террористическая деятельность, их цели и последствия.</w:t>
            </w:r>
          </w:p>
          <w:p w:rsidR="00880494" w:rsidRPr="00964C4D" w:rsidRDefault="00880494" w:rsidP="00394032">
            <w:pPr>
              <w:rPr>
                <w:sz w:val="20"/>
                <w:szCs w:val="20"/>
              </w:rPr>
            </w:pPr>
          </w:p>
          <w:p w:rsidR="00880494" w:rsidRPr="00964C4D" w:rsidRDefault="00880494" w:rsidP="00394032">
            <w:pPr>
              <w:rPr>
                <w:sz w:val="20"/>
                <w:szCs w:val="20"/>
              </w:rPr>
            </w:pPr>
          </w:p>
        </w:tc>
        <w:tc>
          <w:tcPr>
            <w:tcW w:w="1134" w:type="dxa"/>
          </w:tcPr>
          <w:p w:rsidR="00880494" w:rsidRPr="00964C4D" w:rsidRDefault="00880494" w:rsidP="00394032">
            <w:pPr>
              <w:rPr>
                <w:sz w:val="20"/>
                <w:szCs w:val="20"/>
              </w:rPr>
            </w:pPr>
            <w:r w:rsidRPr="00964C4D">
              <w:rPr>
                <w:sz w:val="20"/>
                <w:szCs w:val="20"/>
              </w:rPr>
              <w:t>1</w:t>
            </w:r>
          </w:p>
          <w:p w:rsidR="00880494" w:rsidRPr="00964C4D" w:rsidRDefault="00880494" w:rsidP="00394032">
            <w:pPr>
              <w:rPr>
                <w:sz w:val="20"/>
                <w:szCs w:val="20"/>
              </w:rPr>
            </w:pPr>
          </w:p>
          <w:p w:rsidR="00880494" w:rsidRPr="00964C4D" w:rsidRDefault="00880494" w:rsidP="00394032">
            <w:pPr>
              <w:rPr>
                <w:sz w:val="20"/>
                <w:szCs w:val="20"/>
              </w:rPr>
            </w:pPr>
          </w:p>
          <w:p w:rsidR="00880494" w:rsidRPr="00964C4D" w:rsidRDefault="00880494" w:rsidP="00394032">
            <w:pPr>
              <w:rPr>
                <w:sz w:val="20"/>
                <w:szCs w:val="20"/>
              </w:rPr>
            </w:pPr>
          </w:p>
          <w:p w:rsidR="00880494" w:rsidRPr="00964C4D" w:rsidRDefault="00880494" w:rsidP="00394032">
            <w:pPr>
              <w:rPr>
                <w:sz w:val="20"/>
                <w:szCs w:val="20"/>
              </w:rPr>
            </w:pPr>
          </w:p>
          <w:p w:rsidR="00880494" w:rsidRPr="00964C4D" w:rsidRDefault="00880494" w:rsidP="00394032">
            <w:pPr>
              <w:rPr>
                <w:sz w:val="20"/>
                <w:szCs w:val="20"/>
              </w:rPr>
            </w:pPr>
          </w:p>
        </w:tc>
        <w:tc>
          <w:tcPr>
            <w:tcW w:w="993" w:type="dxa"/>
          </w:tcPr>
          <w:p w:rsidR="00880494" w:rsidRPr="00B944DC" w:rsidRDefault="00880494" w:rsidP="00394032">
            <w:pPr>
              <w:rPr>
                <w:sz w:val="20"/>
                <w:szCs w:val="20"/>
              </w:rPr>
            </w:pPr>
          </w:p>
          <w:p w:rsidR="00880494" w:rsidRPr="00B944DC" w:rsidRDefault="00880494" w:rsidP="00394032">
            <w:pPr>
              <w:rPr>
                <w:sz w:val="20"/>
                <w:szCs w:val="20"/>
              </w:rPr>
            </w:pPr>
          </w:p>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834"/>
        </w:trPr>
        <w:tc>
          <w:tcPr>
            <w:tcW w:w="539" w:type="dxa"/>
          </w:tcPr>
          <w:p w:rsidR="00880494" w:rsidRDefault="00880494" w:rsidP="00394032">
            <w:pPr>
              <w:rPr>
                <w:sz w:val="20"/>
                <w:szCs w:val="20"/>
              </w:rPr>
            </w:pPr>
            <w:r>
              <w:rPr>
                <w:sz w:val="20"/>
                <w:szCs w:val="20"/>
              </w:rPr>
              <w:lastRenderedPageBreak/>
              <w:t>1</w:t>
            </w:r>
            <w:r w:rsidRPr="00964C4D">
              <w:rPr>
                <w:sz w:val="20"/>
                <w:szCs w:val="20"/>
              </w:rPr>
              <w:t>0</w:t>
            </w:r>
          </w:p>
          <w:p w:rsidR="00880494" w:rsidRPr="00097203" w:rsidRDefault="00880494" w:rsidP="00394032">
            <w:pPr>
              <w:rPr>
                <w:sz w:val="20"/>
                <w:szCs w:val="20"/>
              </w:rPr>
            </w:pPr>
          </w:p>
        </w:tc>
        <w:tc>
          <w:tcPr>
            <w:tcW w:w="10801" w:type="dxa"/>
          </w:tcPr>
          <w:p w:rsidR="00880494" w:rsidRPr="00964C4D" w:rsidRDefault="00880494" w:rsidP="00394032">
            <w:pPr>
              <w:rPr>
                <w:sz w:val="20"/>
                <w:szCs w:val="20"/>
              </w:rPr>
            </w:pPr>
            <w:r w:rsidRPr="00964C4D">
              <w:rPr>
                <w:sz w:val="20"/>
                <w:szCs w:val="20"/>
              </w:rPr>
              <w:t xml:space="preserve"> Факторы, способствующие вовлечению в террористическую деятельность.</w:t>
            </w:r>
          </w:p>
          <w:p w:rsidR="00880494" w:rsidRPr="00964C4D" w:rsidRDefault="00880494" w:rsidP="00394032">
            <w:pPr>
              <w:rPr>
                <w:sz w:val="20"/>
                <w:szCs w:val="20"/>
              </w:rPr>
            </w:pPr>
            <w:r w:rsidRPr="00B944DC">
              <w:rPr>
                <w:sz w:val="20"/>
                <w:szCs w:val="20"/>
              </w:rPr>
              <w:t>Экстремизм и экстремистская деятельность. Основные принципы и направления действия террористической  и экстремистской деятельности.</w:t>
            </w:r>
          </w:p>
        </w:tc>
        <w:tc>
          <w:tcPr>
            <w:tcW w:w="1134" w:type="dxa"/>
          </w:tcPr>
          <w:p w:rsidR="00880494" w:rsidRPr="00964C4D" w:rsidRDefault="00880494" w:rsidP="00394032">
            <w:pPr>
              <w:rPr>
                <w:sz w:val="20"/>
                <w:szCs w:val="20"/>
              </w:rPr>
            </w:pPr>
            <w:r w:rsidRPr="00964C4D">
              <w:rPr>
                <w:sz w:val="20"/>
                <w:szCs w:val="20"/>
              </w:rPr>
              <w:t>1</w:t>
            </w:r>
          </w:p>
        </w:tc>
        <w:tc>
          <w:tcPr>
            <w:tcW w:w="993" w:type="dxa"/>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704"/>
        </w:trPr>
        <w:tc>
          <w:tcPr>
            <w:tcW w:w="539" w:type="dxa"/>
          </w:tcPr>
          <w:p w:rsidR="00880494" w:rsidRPr="00B944DC" w:rsidRDefault="00880494" w:rsidP="00394032">
            <w:pPr>
              <w:rPr>
                <w:sz w:val="20"/>
                <w:szCs w:val="20"/>
              </w:rPr>
            </w:pPr>
            <w:r w:rsidRPr="00B944DC">
              <w:rPr>
                <w:sz w:val="20"/>
                <w:szCs w:val="20"/>
              </w:rPr>
              <w:t>11</w:t>
            </w:r>
          </w:p>
        </w:tc>
        <w:tc>
          <w:tcPr>
            <w:tcW w:w="10801" w:type="dxa"/>
          </w:tcPr>
          <w:p w:rsidR="00880494" w:rsidRPr="00B944DC" w:rsidRDefault="00880494" w:rsidP="00394032">
            <w:pPr>
              <w:rPr>
                <w:sz w:val="20"/>
                <w:szCs w:val="20"/>
              </w:rPr>
            </w:pPr>
            <w:r w:rsidRPr="00B944DC">
              <w:rPr>
                <w:sz w:val="20"/>
                <w:szCs w:val="20"/>
              </w:rPr>
              <w:t>Тема 6: «Нормативно-правовая база  борьбы с терроризмом и экстремизмом в РФ».</w:t>
            </w:r>
          </w:p>
          <w:p w:rsidR="00880494" w:rsidRPr="00B944DC" w:rsidRDefault="00880494" w:rsidP="00394032">
            <w:pPr>
              <w:rPr>
                <w:sz w:val="20"/>
                <w:szCs w:val="20"/>
              </w:rPr>
            </w:pPr>
            <w:r w:rsidRPr="00B944DC">
              <w:rPr>
                <w:sz w:val="20"/>
                <w:szCs w:val="20"/>
              </w:rPr>
              <w:t>Положения Конституции РФ и других нормативных актов по противодействию экстремизму и терроризму. Роль государства в обеспечении национальной безопасности РФ.</w:t>
            </w:r>
          </w:p>
        </w:tc>
        <w:tc>
          <w:tcPr>
            <w:tcW w:w="1134" w:type="dxa"/>
          </w:tcPr>
          <w:p w:rsidR="00880494" w:rsidRPr="00B944DC" w:rsidRDefault="00880494" w:rsidP="00394032">
            <w:pPr>
              <w:rPr>
                <w:sz w:val="20"/>
                <w:szCs w:val="20"/>
              </w:rPr>
            </w:pPr>
            <w:r w:rsidRPr="00B944DC">
              <w:rPr>
                <w:sz w:val="20"/>
                <w:szCs w:val="20"/>
              </w:rPr>
              <w:t>1</w:t>
            </w:r>
          </w:p>
        </w:tc>
        <w:tc>
          <w:tcPr>
            <w:tcW w:w="993" w:type="dxa"/>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701"/>
        </w:trPr>
        <w:tc>
          <w:tcPr>
            <w:tcW w:w="539" w:type="dxa"/>
          </w:tcPr>
          <w:p w:rsidR="00880494" w:rsidRPr="00B944DC" w:rsidRDefault="00880494" w:rsidP="00394032">
            <w:pPr>
              <w:rPr>
                <w:sz w:val="20"/>
                <w:szCs w:val="20"/>
              </w:rPr>
            </w:pPr>
            <w:r w:rsidRPr="00B944DC">
              <w:rPr>
                <w:sz w:val="20"/>
                <w:szCs w:val="20"/>
              </w:rPr>
              <w:t>12</w:t>
            </w:r>
          </w:p>
        </w:tc>
        <w:tc>
          <w:tcPr>
            <w:tcW w:w="10801" w:type="dxa"/>
          </w:tcPr>
          <w:p w:rsidR="00880494" w:rsidRPr="00B944DC" w:rsidRDefault="00880494" w:rsidP="00394032">
            <w:pPr>
              <w:rPr>
                <w:sz w:val="20"/>
                <w:szCs w:val="20"/>
              </w:rPr>
            </w:pPr>
            <w:r w:rsidRPr="00B944DC">
              <w:rPr>
                <w:sz w:val="20"/>
                <w:szCs w:val="20"/>
              </w:rPr>
              <w:t xml:space="preserve">Значение нравственных позиций и личных качеств в формировании антитеррористического  и </w:t>
            </w:r>
            <w:proofErr w:type="spellStart"/>
            <w:r w:rsidRPr="00B944DC">
              <w:rPr>
                <w:sz w:val="20"/>
                <w:szCs w:val="20"/>
              </w:rPr>
              <w:t>антиэкстремистского</w:t>
            </w:r>
            <w:proofErr w:type="spellEnd"/>
            <w:r w:rsidRPr="00B944DC">
              <w:rPr>
                <w:sz w:val="20"/>
                <w:szCs w:val="20"/>
              </w:rPr>
              <w:t xml:space="preserve"> поведения. Культура безопасности жизнедеятельности – условие формирование антитеррористического поведения</w:t>
            </w:r>
          </w:p>
        </w:tc>
        <w:tc>
          <w:tcPr>
            <w:tcW w:w="1134" w:type="dxa"/>
          </w:tcPr>
          <w:p w:rsidR="00880494" w:rsidRPr="00B944DC" w:rsidRDefault="00880494" w:rsidP="00394032">
            <w:pPr>
              <w:rPr>
                <w:sz w:val="20"/>
                <w:szCs w:val="20"/>
              </w:rPr>
            </w:pPr>
            <w:r w:rsidRPr="00B944DC">
              <w:rPr>
                <w:sz w:val="20"/>
                <w:szCs w:val="20"/>
              </w:rPr>
              <w:t>1</w:t>
            </w:r>
          </w:p>
        </w:tc>
        <w:tc>
          <w:tcPr>
            <w:tcW w:w="993" w:type="dxa"/>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839"/>
        </w:trPr>
        <w:tc>
          <w:tcPr>
            <w:tcW w:w="539" w:type="dxa"/>
          </w:tcPr>
          <w:p w:rsidR="00880494" w:rsidRPr="00B944DC" w:rsidRDefault="00880494" w:rsidP="00394032">
            <w:pPr>
              <w:rPr>
                <w:sz w:val="20"/>
                <w:szCs w:val="20"/>
              </w:rPr>
            </w:pPr>
            <w:r w:rsidRPr="00B944DC">
              <w:rPr>
                <w:sz w:val="20"/>
                <w:szCs w:val="20"/>
              </w:rPr>
              <w:t>13</w:t>
            </w:r>
          </w:p>
        </w:tc>
        <w:tc>
          <w:tcPr>
            <w:tcW w:w="10801" w:type="dxa"/>
          </w:tcPr>
          <w:p w:rsidR="00880494" w:rsidRPr="00B944DC" w:rsidRDefault="00880494" w:rsidP="00394032">
            <w:pPr>
              <w:rPr>
                <w:sz w:val="20"/>
                <w:szCs w:val="20"/>
              </w:rPr>
            </w:pPr>
            <w:r w:rsidRPr="00B944DC">
              <w:rPr>
                <w:sz w:val="20"/>
                <w:szCs w:val="20"/>
              </w:rPr>
              <w:t>Тема 8: «Уголовная ответственность за участие в  террористической и экстремистской деятельности».</w:t>
            </w:r>
          </w:p>
          <w:p w:rsidR="00880494" w:rsidRPr="00B944DC" w:rsidRDefault="00880494" w:rsidP="00394032">
            <w:pPr>
              <w:rPr>
                <w:sz w:val="20"/>
                <w:szCs w:val="20"/>
              </w:rPr>
            </w:pPr>
            <w:r w:rsidRPr="00B944DC">
              <w:rPr>
                <w:sz w:val="20"/>
                <w:szCs w:val="20"/>
              </w:rPr>
              <w:t>Уголовная ответственность за террористическую деятельность. Ответственность за осуществление экстремистской деятельности</w:t>
            </w:r>
          </w:p>
        </w:tc>
        <w:tc>
          <w:tcPr>
            <w:tcW w:w="1134" w:type="dxa"/>
          </w:tcPr>
          <w:p w:rsidR="00880494" w:rsidRPr="00B944DC" w:rsidRDefault="00880494" w:rsidP="00394032">
            <w:pPr>
              <w:rPr>
                <w:sz w:val="20"/>
                <w:szCs w:val="20"/>
              </w:rPr>
            </w:pPr>
            <w:r w:rsidRPr="00B944DC">
              <w:rPr>
                <w:sz w:val="20"/>
                <w:szCs w:val="20"/>
              </w:rPr>
              <w:t>1</w:t>
            </w:r>
          </w:p>
        </w:tc>
        <w:tc>
          <w:tcPr>
            <w:tcW w:w="993" w:type="dxa"/>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567"/>
        </w:trPr>
        <w:tc>
          <w:tcPr>
            <w:tcW w:w="539" w:type="dxa"/>
          </w:tcPr>
          <w:p w:rsidR="00880494" w:rsidRPr="00B944DC" w:rsidRDefault="00880494" w:rsidP="00394032">
            <w:pPr>
              <w:rPr>
                <w:sz w:val="20"/>
                <w:szCs w:val="20"/>
              </w:rPr>
            </w:pPr>
            <w:r w:rsidRPr="00B944DC">
              <w:rPr>
                <w:sz w:val="20"/>
                <w:szCs w:val="20"/>
              </w:rPr>
              <w:t>14</w:t>
            </w:r>
          </w:p>
        </w:tc>
        <w:tc>
          <w:tcPr>
            <w:tcW w:w="10801" w:type="dxa"/>
          </w:tcPr>
          <w:p w:rsidR="00880494" w:rsidRPr="00B944DC" w:rsidRDefault="00880494" w:rsidP="00394032">
            <w:pPr>
              <w:rPr>
                <w:sz w:val="20"/>
                <w:szCs w:val="20"/>
              </w:rPr>
            </w:pPr>
            <w:r w:rsidRPr="00B944DC">
              <w:rPr>
                <w:sz w:val="20"/>
                <w:szCs w:val="20"/>
              </w:rPr>
              <w:t>Тема 9: «Обеспечение личной безопасности при угрозе террористического акта».</w:t>
            </w:r>
          </w:p>
          <w:p w:rsidR="00880494" w:rsidRPr="00B944DC" w:rsidRDefault="00880494" w:rsidP="00394032">
            <w:pPr>
              <w:rPr>
                <w:sz w:val="20"/>
                <w:szCs w:val="20"/>
              </w:rPr>
            </w:pPr>
            <w:r w:rsidRPr="00B944DC">
              <w:rPr>
                <w:sz w:val="20"/>
                <w:szCs w:val="20"/>
              </w:rPr>
              <w:t>Правила безопасного поведения при угрозе террористического акта.</w:t>
            </w:r>
          </w:p>
        </w:tc>
        <w:tc>
          <w:tcPr>
            <w:tcW w:w="1134" w:type="dxa"/>
          </w:tcPr>
          <w:p w:rsidR="00880494" w:rsidRPr="00B944DC" w:rsidRDefault="00880494" w:rsidP="00394032">
            <w:pPr>
              <w:rPr>
                <w:sz w:val="20"/>
                <w:szCs w:val="20"/>
              </w:rPr>
            </w:pPr>
            <w:r w:rsidRPr="00B944DC">
              <w:rPr>
                <w:sz w:val="20"/>
                <w:szCs w:val="20"/>
              </w:rPr>
              <w:t>1</w:t>
            </w:r>
          </w:p>
        </w:tc>
        <w:tc>
          <w:tcPr>
            <w:tcW w:w="993" w:type="dxa"/>
            <w:tcBorders>
              <w:bottom w:val="nil"/>
            </w:tcBorders>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880494">
        <w:trPr>
          <w:gridAfter w:val="1"/>
          <w:wAfter w:w="13" w:type="dxa"/>
          <w:cantSplit/>
          <w:trHeight w:val="551"/>
        </w:trPr>
        <w:tc>
          <w:tcPr>
            <w:tcW w:w="539" w:type="dxa"/>
          </w:tcPr>
          <w:p w:rsidR="00880494" w:rsidRPr="00B944DC" w:rsidRDefault="00880494" w:rsidP="00394032">
            <w:pPr>
              <w:rPr>
                <w:sz w:val="20"/>
                <w:szCs w:val="20"/>
              </w:rPr>
            </w:pPr>
          </w:p>
          <w:p w:rsidR="00880494" w:rsidRPr="00B944DC" w:rsidRDefault="00880494" w:rsidP="00394032">
            <w:pPr>
              <w:rPr>
                <w:sz w:val="20"/>
                <w:szCs w:val="20"/>
              </w:rPr>
            </w:pPr>
          </w:p>
          <w:p w:rsidR="00880494" w:rsidRPr="00B944DC" w:rsidRDefault="00880494" w:rsidP="00394032">
            <w:pPr>
              <w:rPr>
                <w:sz w:val="20"/>
                <w:szCs w:val="20"/>
              </w:rPr>
            </w:pPr>
          </w:p>
          <w:p w:rsidR="00880494" w:rsidRPr="00B944DC" w:rsidRDefault="00880494" w:rsidP="00394032">
            <w:pPr>
              <w:rPr>
                <w:sz w:val="20"/>
                <w:szCs w:val="20"/>
              </w:rPr>
            </w:pPr>
          </w:p>
          <w:p w:rsidR="00880494" w:rsidRPr="00B944DC" w:rsidRDefault="00880494" w:rsidP="00394032">
            <w:pPr>
              <w:rPr>
                <w:sz w:val="20"/>
                <w:szCs w:val="20"/>
              </w:rPr>
            </w:pPr>
          </w:p>
        </w:tc>
        <w:tc>
          <w:tcPr>
            <w:tcW w:w="10801" w:type="dxa"/>
          </w:tcPr>
          <w:p w:rsidR="00880494" w:rsidRPr="00B944DC" w:rsidRDefault="00880494" w:rsidP="00394032">
            <w:pPr>
              <w:rPr>
                <w:sz w:val="20"/>
                <w:szCs w:val="20"/>
              </w:rPr>
            </w:pPr>
            <w:r w:rsidRPr="00B944DC">
              <w:rPr>
                <w:sz w:val="20"/>
                <w:szCs w:val="20"/>
              </w:rPr>
              <w:t>Модуль 2: «Основы медицинских знаний и здорового образа жизни».</w:t>
            </w:r>
          </w:p>
          <w:p w:rsidR="00880494" w:rsidRPr="00B944DC" w:rsidRDefault="00880494" w:rsidP="00394032">
            <w:pPr>
              <w:rPr>
                <w:sz w:val="20"/>
                <w:szCs w:val="20"/>
              </w:rPr>
            </w:pPr>
            <w:r w:rsidRPr="00B944DC">
              <w:rPr>
                <w:sz w:val="20"/>
                <w:szCs w:val="20"/>
              </w:rPr>
              <w:t>Раздел 4: «Основы здорового образа жизни».</w:t>
            </w:r>
          </w:p>
        </w:tc>
        <w:tc>
          <w:tcPr>
            <w:tcW w:w="1134" w:type="dxa"/>
          </w:tcPr>
          <w:p w:rsidR="00880494" w:rsidRPr="00097203" w:rsidRDefault="00880494" w:rsidP="00394032">
            <w:pPr>
              <w:rPr>
                <w:sz w:val="20"/>
                <w:szCs w:val="20"/>
              </w:rPr>
            </w:pPr>
          </w:p>
        </w:tc>
        <w:tc>
          <w:tcPr>
            <w:tcW w:w="993" w:type="dxa"/>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663"/>
        </w:trPr>
        <w:tc>
          <w:tcPr>
            <w:tcW w:w="539" w:type="dxa"/>
          </w:tcPr>
          <w:p w:rsidR="00880494" w:rsidRPr="00B944DC" w:rsidRDefault="00880494" w:rsidP="00394032">
            <w:pPr>
              <w:rPr>
                <w:sz w:val="20"/>
                <w:szCs w:val="20"/>
              </w:rPr>
            </w:pPr>
            <w:r w:rsidRPr="00B944DC">
              <w:rPr>
                <w:sz w:val="20"/>
                <w:szCs w:val="20"/>
              </w:rPr>
              <w:t>15</w:t>
            </w:r>
          </w:p>
        </w:tc>
        <w:tc>
          <w:tcPr>
            <w:tcW w:w="10801" w:type="dxa"/>
          </w:tcPr>
          <w:p w:rsidR="00880494" w:rsidRPr="00B944DC" w:rsidRDefault="00880494" w:rsidP="00394032">
            <w:pPr>
              <w:rPr>
                <w:sz w:val="20"/>
                <w:szCs w:val="20"/>
              </w:rPr>
            </w:pPr>
            <w:r w:rsidRPr="00B944DC">
              <w:rPr>
                <w:sz w:val="20"/>
                <w:szCs w:val="20"/>
              </w:rPr>
              <w:t xml:space="preserve"> Сохранение и укрепление здоровья – важная часть подготовки юноши допризывного возраста к военной службе и трудовой деятельности</w:t>
            </w:r>
            <w:r>
              <w:rPr>
                <w:sz w:val="20"/>
                <w:szCs w:val="20"/>
              </w:rPr>
              <w:t xml:space="preserve">. </w:t>
            </w:r>
            <w:r w:rsidRPr="002C3BCA">
              <w:rPr>
                <w:sz w:val="20"/>
                <w:szCs w:val="20"/>
              </w:rPr>
              <w:t>Первоначальная постановка на воинский учет, медицинское освидетельствование</w:t>
            </w:r>
            <w:r>
              <w:rPr>
                <w:sz w:val="20"/>
                <w:szCs w:val="20"/>
              </w:rPr>
              <w:t>.</w:t>
            </w:r>
          </w:p>
        </w:tc>
        <w:tc>
          <w:tcPr>
            <w:tcW w:w="1134" w:type="dxa"/>
          </w:tcPr>
          <w:p w:rsidR="00880494" w:rsidRPr="00B944DC" w:rsidRDefault="00880494" w:rsidP="00394032">
            <w:pPr>
              <w:rPr>
                <w:sz w:val="20"/>
                <w:szCs w:val="20"/>
              </w:rPr>
            </w:pPr>
            <w:r w:rsidRPr="00B944DC">
              <w:rPr>
                <w:sz w:val="20"/>
                <w:szCs w:val="20"/>
              </w:rPr>
              <w:t>1</w:t>
            </w:r>
          </w:p>
        </w:tc>
        <w:tc>
          <w:tcPr>
            <w:tcW w:w="993" w:type="dxa"/>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560"/>
        </w:trPr>
        <w:tc>
          <w:tcPr>
            <w:tcW w:w="539" w:type="dxa"/>
          </w:tcPr>
          <w:p w:rsidR="00880494" w:rsidRPr="00B944DC" w:rsidRDefault="00880494" w:rsidP="00394032">
            <w:pPr>
              <w:rPr>
                <w:sz w:val="20"/>
                <w:szCs w:val="20"/>
              </w:rPr>
            </w:pPr>
            <w:r w:rsidRPr="00B944DC">
              <w:rPr>
                <w:sz w:val="20"/>
                <w:szCs w:val="20"/>
              </w:rPr>
              <w:t>16</w:t>
            </w:r>
          </w:p>
        </w:tc>
        <w:tc>
          <w:tcPr>
            <w:tcW w:w="10801" w:type="dxa"/>
          </w:tcPr>
          <w:p w:rsidR="00880494" w:rsidRPr="00B944DC" w:rsidRDefault="00880494" w:rsidP="00394032">
            <w:pPr>
              <w:rPr>
                <w:sz w:val="20"/>
                <w:szCs w:val="20"/>
              </w:rPr>
            </w:pPr>
            <w:r w:rsidRPr="00B944DC">
              <w:rPr>
                <w:sz w:val="20"/>
                <w:szCs w:val="20"/>
              </w:rPr>
              <w:t xml:space="preserve"> Основные инфекционные заболевания, их профилактика</w:t>
            </w:r>
            <w:r>
              <w:rPr>
                <w:sz w:val="20"/>
                <w:szCs w:val="20"/>
              </w:rPr>
              <w:t xml:space="preserve">. </w:t>
            </w:r>
            <w:r w:rsidRPr="00805A26">
              <w:rPr>
                <w:sz w:val="20"/>
                <w:szCs w:val="20"/>
              </w:rPr>
              <w:t>Гигиена беременности и ухода за ребенком.</w:t>
            </w:r>
          </w:p>
        </w:tc>
        <w:tc>
          <w:tcPr>
            <w:tcW w:w="1134" w:type="dxa"/>
          </w:tcPr>
          <w:p w:rsidR="00880494" w:rsidRPr="00B944DC" w:rsidRDefault="00880494" w:rsidP="00394032">
            <w:pPr>
              <w:rPr>
                <w:sz w:val="20"/>
                <w:szCs w:val="20"/>
              </w:rPr>
            </w:pPr>
            <w:r w:rsidRPr="00B944DC">
              <w:rPr>
                <w:sz w:val="20"/>
                <w:szCs w:val="20"/>
              </w:rPr>
              <w:t>1</w:t>
            </w:r>
          </w:p>
        </w:tc>
        <w:tc>
          <w:tcPr>
            <w:tcW w:w="993" w:type="dxa"/>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522"/>
        </w:trPr>
        <w:tc>
          <w:tcPr>
            <w:tcW w:w="539" w:type="dxa"/>
          </w:tcPr>
          <w:p w:rsidR="00880494" w:rsidRPr="00B944DC" w:rsidRDefault="00880494" w:rsidP="00394032">
            <w:pPr>
              <w:rPr>
                <w:sz w:val="20"/>
                <w:szCs w:val="20"/>
              </w:rPr>
            </w:pPr>
          </w:p>
        </w:tc>
        <w:tc>
          <w:tcPr>
            <w:tcW w:w="10801" w:type="dxa"/>
          </w:tcPr>
          <w:p w:rsidR="00880494" w:rsidRPr="00B944DC" w:rsidRDefault="00880494" w:rsidP="00394032">
            <w:pPr>
              <w:rPr>
                <w:sz w:val="20"/>
                <w:szCs w:val="20"/>
              </w:rPr>
            </w:pPr>
            <w:r w:rsidRPr="00B944DC">
              <w:rPr>
                <w:sz w:val="20"/>
                <w:szCs w:val="20"/>
              </w:rPr>
              <w:t>Тема 11: «Здоровый образ жизни и его составляющие».</w:t>
            </w:r>
          </w:p>
        </w:tc>
        <w:tc>
          <w:tcPr>
            <w:tcW w:w="1134" w:type="dxa"/>
          </w:tcPr>
          <w:p w:rsidR="00880494" w:rsidRPr="00B944DC" w:rsidRDefault="00880494" w:rsidP="00394032">
            <w:pPr>
              <w:rPr>
                <w:sz w:val="20"/>
                <w:szCs w:val="20"/>
              </w:rPr>
            </w:pPr>
          </w:p>
        </w:tc>
        <w:tc>
          <w:tcPr>
            <w:tcW w:w="993" w:type="dxa"/>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447"/>
        </w:trPr>
        <w:tc>
          <w:tcPr>
            <w:tcW w:w="539" w:type="dxa"/>
          </w:tcPr>
          <w:p w:rsidR="00880494" w:rsidRPr="00B944DC" w:rsidRDefault="00880494" w:rsidP="00394032">
            <w:pPr>
              <w:rPr>
                <w:sz w:val="20"/>
                <w:szCs w:val="20"/>
              </w:rPr>
            </w:pPr>
            <w:r w:rsidRPr="00B944DC">
              <w:rPr>
                <w:sz w:val="20"/>
                <w:szCs w:val="20"/>
              </w:rPr>
              <w:t>17</w:t>
            </w:r>
          </w:p>
        </w:tc>
        <w:tc>
          <w:tcPr>
            <w:tcW w:w="10801" w:type="dxa"/>
          </w:tcPr>
          <w:p w:rsidR="00880494" w:rsidRPr="00B944DC" w:rsidRDefault="00880494" w:rsidP="00394032">
            <w:pPr>
              <w:rPr>
                <w:sz w:val="20"/>
                <w:szCs w:val="20"/>
              </w:rPr>
            </w:pPr>
            <w:r w:rsidRPr="00B944DC">
              <w:rPr>
                <w:sz w:val="20"/>
                <w:szCs w:val="20"/>
              </w:rPr>
              <w:t>Здоровый образ жизни. Значение двигательной активности и физической культуры для здоровья человека.</w:t>
            </w:r>
          </w:p>
        </w:tc>
        <w:tc>
          <w:tcPr>
            <w:tcW w:w="1134" w:type="dxa"/>
          </w:tcPr>
          <w:p w:rsidR="00880494" w:rsidRPr="00B944DC" w:rsidRDefault="00880494" w:rsidP="00394032">
            <w:pPr>
              <w:rPr>
                <w:sz w:val="20"/>
                <w:szCs w:val="20"/>
              </w:rPr>
            </w:pPr>
            <w:r w:rsidRPr="00B944DC">
              <w:rPr>
                <w:sz w:val="20"/>
                <w:szCs w:val="20"/>
              </w:rPr>
              <w:t>1</w:t>
            </w:r>
          </w:p>
        </w:tc>
        <w:tc>
          <w:tcPr>
            <w:tcW w:w="993" w:type="dxa"/>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411"/>
        </w:trPr>
        <w:tc>
          <w:tcPr>
            <w:tcW w:w="539" w:type="dxa"/>
          </w:tcPr>
          <w:p w:rsidR="00880494" w:rsidRPr="00B944DC" w:rsidRDefault="00880494" w:rsidP="00394032">
            <w:pPr>
              <w:rPr>
                <w:sz w:val="20"/>
                <w:szCs w:val="20"/>
              </w:rPr>
            </w:pPr>
            <w:r w:rsidRPr="00B944DC">
              <w:rPr>
                <w:sz w:val="20"/>
                <w:szCs w:val="20"/>
              </w:rPr>
              <w:t>18</w:t>
            </w:r>
          </w:p>
        </w:tc>
        <w:tc>
          <w:tcPr>
            <w:tcW w:w="10801" w:type="dxa"/>
          </w:tcPr>
          <w:p w:rsidR="00880494" w:rsidRPr="00B944DC" w:rsidRDefault="00880494" w:rsidP="00394032">
            <w:pPr>
              <w:rPr>
                <w:sz w:val="20"/>
                <w:szCs w:val="20"/>
              </w:rPr>
            </w:pPr>
            <w:r w:rsidRPr="00B944DC">
              <w:rPr>
                <w:sz w:val="20"/>
                <w:szCs w:val="20"/>
              </w:rPr>
              <w:t xml:space="preserve"> Биологические ритмы</w:t>
            </w:r>
          </w:p>
        </w:tc>
        <w:tc>
          <w:tcPr>
            <w:tcW w:w="1134" w:type="dxa"/>
          </w:tcPr>
          <w:p w:rsidR="00880494" w:rsidRPr="00B944DC" w:rsidRDefault="00880494" w:rsidP="00394032">
            <w:pPr>
              <w:rPr>
                <w:sz w:val="20"/>
                <w:szCs w:val="20"/>
              </w:rPr>
            </w:pPr>
            <w:r w:rsidRPr="00B944DC">
              <w:rPr>
                <w:sz w:val="20"/>
                <w:szCs w:val="20"/>
              </w:rPr>
              <w:t>1</w:t>
            </w:r>
          </w:p>
        </w:tc>
        <w:tc>
          <w:tcPr>
            <w:tcW w:w="993" w:type="dxa"/>
            <w:tcBorders>
              <w:bottom w:val="nil"/>
            </w:tcBorders>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559"/>
        </w:trPr>
        <w:tc>
          <w:tcPr>
            <w:tcW w:w="539" w:type="dxa"/>
          </w:tcPr>
          <w:p w:rsidR="00880494" w:rsidRPr="00B944DC" w:rsidRDefault="00880494" w:rsidP="00394032">
            <w:pPr>
              <w:rPr>
                <w:sz w:val="20"/>
                <w:szCs w:val="20"/>
              </w:rPr>
            </w:pPr>
            <w:r w:rsidRPr="00B944DC">
              <w:rPr>
                <w:sz w:val="20"/>
                <w:szCs w:val="20"/>
              </w:rPr>
              <w:t>19</w:t>
            </w:r>
          </w:p>
        </w:tc>
        <w:tc>
          <w:tcPr>
            <w:tcW w:w="10801" w:type="dxa"/>
          </w:tcPr>
          <w:p w:rsidR="00880494" w:rsidRPr="00B944DC" w:rsidRDefault="00880494" w:rsidP="00394032">
            <w:pPr>
              <w:rPr>
                <w:sz w:val="20"/>
                <w:szCs w:val="20"/>
              </w:rPr>
            </w:pPr>
            <w:r w:rsidRPr="00B944DC">
              <w:rPr>
                <w:sz w:val="20"/>
                <w:szCs w:val="20"/>
              </w:rPr>
              <w:t xml:space="preserve"> Вредные привычки, их влияние на здоровье</w:t>
            </w:r>
            <w:r>
              <w:rPr>
                <w:sz w:val="20"/>
                <w:szCs w:val="20"/>
              </w:rPr>
              <w:t xml:space="preserve">. </w:t>
            </w:r>
          </w:p>
          <w:p w:rsidR="00880494" w:rsidRPr="00B944DC" w:rsidRDefault="00880494" w:rsidP="00394032">
            <w:pPr>
              <w:rPr>
                <w:sz w:val="20"/>
                <w:szCs w:val="20"/>
              </w:rPr>
            </w:pPr>
            <w:r w:rsidRPr="00B944DC">
              <w:rPr>
                <w:sz w:val="20"/>
                <w:szCs w:val="20"/>
              </w:rPr>
              <w:t xml:space="preserve"> Профилактика вредных привычек</w:t>
            </w:r>
          </w:p>
        </w:tc>
        <w:tc>
          <w:tcPr>
            <w:tcW w:w="1134" w:type="dxa"/>
          </w:tcPr>
          <w:p w:rsidR="00880494" w:rsidRPr="00B944DC" w:rsidRDefault="00880494" w:rsidP="00394032">
            <w:pPr>
              <w:rPr>
                <w:sz w:val="20"/>
                <w:szCs w:val="20"/>
              </w:rPr>
            </w:pPr>
            <w:r w:rsidRPr="00B944DC">
              <w:rPr>
                <w:sz w:val="20"/>
                <w:szCs w:val="20"/>
              </w:rPr>
              <w:t>1</w:t>
            </w:r>
          </w:p>
        </w:tc>
        <w:tc>
          <w:tcPr>
            <w:tcW w:w="993" w:type="dxa"/>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837"/>
        </w:trPr>
        <w:tc>
          <w:tcPr>
            <w:tcW w:w="539" w:type="dxa"/>
          </w:tcPr>
          <w:p w:rsidR="00880494" w:rsidRPr="00B944DC" w:rsidRDefault="00880494" w:rsidP="00394032">
            <w:pPr>
              <w:rPr>
                <w:sz w:val="20"/>
                <w:szCs w:val="20"/>
              </w:rPr>
            </w:pPr>
          </w:p>
        </w:tc>
        <w:tc>
          <w:tcPr>
            <w:tcW w:w="10801" w:type="dxa"/>
          </w:tcPr>
          <w:p w:rsidR="00880494" w:rsidRPr="00B944DC" w:rsidRDefault="00880494" w:rsidP="00394032">
            <w:pPr>
              <w:rPr>
                <w:sz w:val="20"/>
                <w:szCs w:val="20"/>
              </w:rPr>
            </w:pPr>
            <w:r w:rsidRPr="00B944DC">
              <w:rPr>
                <w:sz w:val="20"/>
                <w:szCs w:val="20"/>
              </w:rPr>
              <w:t>Модуль 3. «Обеспечение военной безопасности государства».</w:t>
            </w:r>
          </w:p>
          <w:p w:rsidR="00880494" w:rsidRPr="00B944DC" w:rsidRDefault="00880494" w:rsidP="00394032">
            <w:pPr>
              <w:rPr>
                <w:sz w:val="20"/>
                <w:szCs w:val="20"/>
              </w:rPr>
            </w:pPr>
          </w:p>
          <w:p w:rsidR="00880494" w:rsidRPr="00B944DC" w:rsidRDefault="00880494" w:rsidP="00394032">
            <w:pPr>
              <w:rPr>
                <w:sz w:val="20"/>
                <w:szCs w:val="20"/>
              </w:rPr>
            </w:pPr>
            <w:r w:rsidRPr="00B944DC">
              <w:rPr>
                <w:sz w:val="20"/>
                <w:szCs w:val="20"/>
              </w:rPr>
              <w:t>Раздел 6: «Основы обороны государства»</w:t>
            </w:r>
          </w:p>
        </w:tc>
        <w:tc>
          <w:tcPr>
            <w:tcW w:w="1134" w:type="dxa"/>
          </w:tcPr>
          <w:p w:rsidR="00880494" w:rsidRPr="00B944DC" w:rsidRDefault="00880494" w:rsidP="00394032">
            <w:pPr>
              <w:rPr>
                <w:sz w:val="20"/>
                <w:szCs w:val="20"/>
              </w:rPr>
            </w:pPr>
          </w:p>
        </w:tc>
        <w:tc>
          <w:tcPr>
            <w:tcW w:w="993" w:type="dxa"/>
            <w:tcBorders>
              <w:bottom w:val="nil"/>
            </w:tcBorders>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566"/>
        </w:trPr>
        <w:tc>
          <w:tcPr>
            <w:tcW w:w="539" w:type="dxa"/>
          </w:tcPr>
          <w:p w:rsidR="00880494" w:rsidRPr="00B944DC" w:rsidRDefault="00880494" w:rsidP="00394032">
            <w:pPr>
              <w:rPr>
                <w:sz w:val="20"/>
                <w:szCs w:val="20"/>
              </w:rPr>
            </w:pPr>
            <w:r w:rsidRPr="00B944DC">
              <w:rPr>
                <w:sz w:val="20"/>
                <w:szCs w:val="20"/>
              </w:rPr>
              <w:t>20</w:t>
            </w:r>
          </w:p>
        </w:tc>
        <w:tc>
          <w:tcPr>
            <w:tcW w:w="10801" w:type="dxa"/>
          </w:tcPr>
          <w:p w:rsidR="00880494" w:rsidRPr="00B944DC" w:rsidRDefault="00880494" w:rsidP="00394032">
            <w:pPr>
              <w:rPr>
                <w:sz w:val="20"/>
                <w:szCs w:val="20"/>
              </w:rPr>
            </w:pPr>
            <w:r w:rsidRPr="00B944DC">
              <w:rPr>
                <w:sz w:val="20"/>
                <w:szCs w:val="20"/>
              </w:rPr>
              <w:t xml:space="preserve">Гражданская оборона </w:t>
            </w:r>
            <w:proofErr w:type="gramStart"/>
            <w:r w:rsidRPr="00B944DC">
              <w:rPr>
                <w:sz w:val="20"/>
                <w:szCs w:val="20"/>
              </w:rPr>
              <w:t>–с</w:t>
            </w:r>
            <w:proofErr w:type="gramEnd"/>
            <w:r w:rsidRPr="00B944DC">
              <w:rPr>
                <w:sz w:val="20"/>
                <w:szCs w:val="20"/>
              </w:rPr>
              <w:t>оставная часть обороноспособности страны.</w:t>
            </w:r>
          </w:p>
        </w:tc>
        <w:tc>
          <w:tcPr>
            <w:tcW w:w="1134" w:type="dxa"/>
          </w:tcPr>
          <w:p w:rsidR="00880494" w:rsidRPr="00B944DC" w:rsidRDefault="00880494" w:rsidP="00394032">
            <w:pPr>
              <w:rPr>
                <w:sz w:val="20"/>
                <w:szCs w:val="20"/>
              </w:rPr>
            </w:pPr>
            <w:r w:rsidRPr="00B944DC">
              <w:rPr>
                <w:sz w:val="20"/>
                <w:szCs w:val="20"/>
              </w:rPr>
              <w:t>1</w:t>
            </w:r>
          </w:p>
        </w:tc>
        <w:tc>
          <w:tcPr>
            <w:tcW w:w="993" w:type="dxa"/>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409"/>
        </w:trPr>
        <w:tc>
          <w:tcPr>
            <w:tcW w:w="539" w:type="dxa"/>
          </w:tcPr>
          <w:p w:rsidR="00880494" w:rsidRPr="00B944DC" w:rsidRDefault="00880494" w:rsidP="00394032">
            <w:pPr>
              <w:rPr>
                <w:sz w:val="20"/>
                <w:szCs w:val="20"/>
              </w:rPr>
            </w:pPr>
            <w:r w:rsidRPr="00B944DC">
              <w:rPr>
                <w:sz w:val="20"/>
                <w:szCs w:val="20"/>
              </w:rPr>
              <w:lastRenderedPageBreak/>
              <w:t>21</w:t>
            </w:r>
          </w:p>
        </w:tc>
        <w:tc>
          <w:tcPr>
            <w:tcW w:w="10801" w:type="dxa"/>
          </w:tcPr>
          <w:p w:rsidR="00880494" w:rsidRPr="00B944DC" w:rsidRDefault="00880494" w:rsidP="00394032">
            <w:pPr>
              <w:rPr>
                <w:sz w:val="20"/>
                <w:szCs w:val="20"/>
              </w:rPr>
            </w:pPr>
            <w:r w:rsidRPr="00B944DC">
              <w:rPr>
                <w:sz w:val="20"/>
                <w:szCs w:val="20"/>
              </w:rPr>
              <w:t>Основные виды оружия и их поражающие факторы.</w:t>
            </w:r>
          </w:p>
        </w:tc>
        <w:tc>
          <w:tcPr>
            <w:tcW w:w="1134" w:type="dxa"/>
          </w:tcPr>
          <w:p w:rsidR="00880494" w:rsidRPr="00B944DC" w:rsidRDefault="00880494" w:rsidP="00394032">
            <w:pPr>
              <w:rPr>
                <w:sz w:val="20"/>
                <w:szCs w:val="20"/>
              </w:rPr>
            </w:pPr>
            <w:r w:rsidRPr="00B944DC">
              <w:rPr>
                <w:sz w:val="20"/>
                <w:szCs w:val="20"/>
              </w:rPr>
              <w:t>1</w:t>
            </w:r>
          </w:p>
        </w:tc>
        <w:tc>
          <w:tcPr>
            <w:tcW w:w="993" w:type="dxa"/>
            <w:tcBorders>
              <w:bottom w:val="nil"/>
            </w:tcBorders>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551"/>
        </w:trPr>
        <w:tc>
          <w:tcPr>
            <w:tcW w:w="539" w:type="dxa"/>
          </w:tcPr>
          <w:p w:rsidR="00880494" w:rsidRPr="00B944DC" w:rsidRDefault="00880494" w:rsidP="00394032">
            <w:pPr>
              <w:rPr>
                <w:sz w:val="20"/>
                <w:szCs w:val="20"/>
              </w:rPr>
            </w:pPr>
            <w:r w:rsidRPr="00B944DC">
              <w:rPr>
                <w:sz w:val="20"/>
                <w:szCs w:val="20"/>
              </w:rPr>
              <w:t>22</w:t>
            </w:r>
          </w:p>
        </w:tc>
        <w:tc>
          <w:tcPr>
            <w:tcW w:w="10801" w:type="dxa"/>
          </w:tcPr>
          <w:p w:rsidR="00880494" w:rsidRPr="00B944DC" w:rsidRDefault="00880494" w:rsidP="00394032">
            <w:pPr>
              <w:rPr>
                <w:sz w:val="20"/>
                <w:szCs w:val="20"/>
              </w:rPr>
            </w:pPr>
            <w:r w:rsidRPr="00B944DC">
              <w:rPr>
                <w:sz w:val="20"/>
                <w:szCs w:val="20"/>
              </w:rPr>
              <w:t>Оповещение и информирование населения о ЧС мирного и военного времени.</w:t>
            </w:r>
            <w:r>
              <w:rPr>
                <w:sz w:val="20"/>
                <w:szCs w:val="20"/>
              </w:rPr>
              <w:t xml:space="preserve"> </w:t>
            </w:r>
            <w:r w:rsidRPr="003A3901">
              <w:rPr>
                <w:sz w:val="20"/>
                <w:szCs w:val="20"/>
              </w:rPr>
              <w:t>Меры безопасности населения, оказавшегося на территории военных действий.</w:t>
            </w:r>
          </w:p>
        </w:tc>
        <w:tc>
          <w:tcPr>
            <w:tcW w:w="1134" w:type="dxa"/>
          </w:tcPr>
          <w:p w:rsidR="00880494" w:rsidRPr="00B944DC" w:rsidRDefault="00880494" w:rsidP="00394032">
            <w:pPr>
              <w:rPr>
                <w:sz w:val="20"/>
                <w:szCs w:val="20"/>
              </w:rPr>
            </w:pPr>
            <w:r w:rsidRPr="00B944DC">
              <w:rPr>
                <w:sz w:val="20"/>
                <w:szCs w:val="20"/>
              </w:rPr>
              <w:t>1</w:t>
            </w:r>
          </w:p>
        </w:tc>
        <w:tc>
          <w:tcPr>
            <w:tcW w:w="993" w:type="dxa"/>
          </w:tcPr>
          <w:p w:rsidR="00880494" w:rsidRPr="00B944DC" w:rsidRDefault="00880494" w:rsidP="00394032">
            <w:pPr>
              <w:rPr>
                <w:sz w:val="20"/>
                <w:szCs w:val="20"/>
              </w:rPr>
            </w:pPr>
          </w:p>
        </w:tc>
        <w:tc>
          <w:tcPr>
            <w:tcW w:w="992" w:type="dxa"/>
          </w:tcPr>
          <w:p w:rsidR="00880494" w:rsidRPr="00B944DC" w:rsidRDefault="00880494" w:rsidP="00394032">
            <w:pPr>
              <w:spacing w:after="200" w:line="276" w:lineRule="auto"/>
              <w:rPr>
                <w:sz w:val="20"/>
                <w:szCs w:val="20"/>
              </w:rPr>
            </w:pPr>
          </w:p>
        </w:tc>
      </w:tr>
      <w:tr w:rsidR="00880494" w:rsidRPr="00B944DC" w:rsidTr="00394032">
        <w:trPr>
          <w:cantSplit/>
          <w:trHeight w:val="692"/>
        </w:trPr>
        <w:tc>
          <w:tcPr>
            <w:tcW w:w="539" w:type="dxa"/>
          </w:tcPr>
          <w:p w:rsidR="00880494" w:rsidRPr="00B944DC" w:rsidRDefault="00880494" w:rsidP="00394032">
            <w:pPr>
              <w:rPr>
                <w:sz w:val="20"/>
                <w:szCs w:val="20"/>
              </w:rPr>
            </w:pPr>
            <w:r w:rsidRPr="00B944DC">
              <w:rPr>
                <w:sz w:val="20"/>
                <w:szCs w:val="20"/>
              </w:rPr>
              <w:t>23</w:t>
            </w:r>
          </w:p>
        </w:tc>
        <w:tc>
          <w:tcPr>
            <w:tcW w:w="10801" w:type="dxa"/>
          </w:tcPr>
          <w:p w:rsidR="00880494" w:rsidRPr="00B944DC" w:rsidRDefault="00880494" w:rsidP="00394032">
            <w:pPr>
              <w:rPr>
                <w:sz w:val="20"/>
                <w:szCs w:val="20"/>
              </w:rPr>
            </w:pPr>
            <w:r w:rsidRPr="00B944DC">
              <w:rPr>
                <w:sz w:val="20"/>
                <w:szCs w:val="20"/>
              </w:rPr>
              <w:t>Инженерная защита населения от ЧС мирного и военного времени. Организация проведения аварийно-спасательных  и других неотложных работ в зоне ЧС.</w:t>
            </w:r>
          </w:p>
        </w:tc>
        <w:tc>
          <w:tcPr>
            <w:tcW w:w="1134" w:type="dxa"/>
          </w:tcPr>
          <w:p w:rsidR="00880494" w:rsidRPr="00B944DC" w:rsidRDefault="00880494" w:rsidP="00394032">
            <w:pPr>
              <w:rPr>
                <w:sz w:val="20"/>
                <w:szCs w:val="20"/>
              </w:rPr>
            </w:pPr>
            <w:r w:rsidRPr="00B944DC">
              <w:rPr>
                <w:sz w:val="20"/>
                <w:szCs w:val="20"/>
              </w:rPr>
              <w:t>1</w:t>
            </w:r>
          </w:p>
        </w:tc>
        <w:tc>
          <w:tcPr>
            <w:tcW w:w="993" w:type="dxa"/>
          </w:tcPr>
          <w:p w:rsidR="00880494" w:rsidRPr="00B944DC" w:rsidRDefault="00880494" w:rsidP="00394032">
            <w:pPr>
              <w:rPr>
                <w:sz w:val="20"/>
                <w:szCs w:val="20"/>
              </w:rPr>
            </w:pPr>
          </w:p>
        </w:tc>
        <w:tc>
          <w:tcPr>
            <w:tcW w:w="1005" w:type="dxa"/>
            <w:gridSpan w:val="2"/>
          </w:tcPr>
          <w:p w:rsidR="00880494" w:rsidRPr="00B944DC" w:rsidRDefault="00880494" w:rsidP="00394032">
            <w:pPr>
              <w:spacing w:after="200" w:line="276" w:lineRule="auto"/>
              <w:rPr>
                <w:sz w:val="20"/>
                <w:szCs w:val="20"/>
              </w:rPr>
            </w:pPr>
          </w:p>
        </w:tc>
      </w:tr>
      <w:tr w:rsidR="00880494" w:rsidRPr="00B944DC" w:rsidTr="00880494">
        <w:trPr>
          <w:cantSplit/>
          <w:trHeight w:val="437"/>
        </w:trPr>
        <w:tc>
          <w:tcPr>
            <w:tcW w:w="539" w:type="dxa"/>
          </w:tcPr>
          <w:p w:rsidR="00880494" w:rsidRPr="00B944DC" w:rsidRDefault="00880494" w:rsidP="00394032">
            <w:pPr>
              <w:rPr>
                <w:sz w:val="20"/>
                <w:szCs w:val="20"/>
              </w:rPr>
            </w:pPr>
            <w:r w:rsidRPr="00B944DC">
              <w:rPr>
                <w:sz w:val="20"/>
                <w:szCs w:val="20"/>
              </w:rPr>
              <w:t>24</w:t>
            </w:r>
          </w:p>
        </w:tc>
        <w:tc>
          <w:tcPr>
            <w:tcW w:w="10801" w:type="dxa"/>
          </w:tcPr>
          <w:p w:rsidR="00880494" w:rsidRPr="00B944DC" w:rsidRDefault="00880494" w:rsidP="00394032">
            <w:pPr>
              <w:rPr>
                <w:sz w:val="20"/>
                <w:szCs w:val="20"/>
              </w:rPr>
            </w:pPr>
            <w:r w:rsidRPr="00B944DC">
              <w:rPr>
                <w:sz w:val="20"/>
                <w:szCs w:val="20"/>
              </w:rPr>
              <w:t>Средства индивидуальной защиты.</w:t>
            </w:r>
            <w:r>
              <w:rPr>
                <w:sz w:val="20"/>
                <w:szCs w:val="20"/>
              </w:rPr>
              <w:t xml:space="preserve"> И оказание первой медицинской помощи пострадавшим.</w:t>
            </w:r>
          </w:p>
        </w:tc>
        <w:tc>
          <w:tcPr>
            <w:tcW w:w="1134" w:type="dxa"/>
          </w:tcPr>
          <w:p w:rsidR="00880494" w:rsidRPr="00B944DC" w:rsidRDefault="00880494" w:rsidP="00394032">
            <w:pPr>
              <w:rPr>
                <w:sz w:val="20"/>
                <w:szCs w:val="20"/>
              </w:rPr>
            </w:pPr>
            <w:r w:rsidRPr="00B944DC">
              <w:rPr>
                <w:sz w:val="20"/>
                <w:szCs w:val="20"/>
              </w:rPr>
              <w:t>1</w:t>
            </w:r>
          </w:p>
        </w:tc>
        <w:tc>
          <w:tcPr>
            <w:tcW w:w="993" w:type="dxa"/>
          </w:tcPr>
          <w:p w:rsidR="00880494" w:rsidRPr="00B944DC" w:rsidRDefault="00880494" w:rsidP="00394032">
            <w:pPr>
              <w:rPr>
                <w:sz w:val="20"/>
                <w:szCs w:val="20"/>
              </w:rPr>
            </w:pPr>
          </w:p>
        </w:tc>
        <w:tc>
          <w:tcPr>
            <w:tcW w:w="1005" w:type="dxa"/>
            <w:gridSpan w:val="2"/>
          </w:tcPr>
          <w:p w:rsidR="00880494" w:rsidRPr="00B944DC" w:rsidRDefault="00880494" w:rsidP="00394032">
            <w:pPr>
              <w:spacing w:after="200" w:line="276" w:lineRule="auto"/>
              <w:rPr>
                <w:sz w:val="20"/>
                <w:szCs w:val="20"/>
              </w:rPr>
            </w:pPr>
          </w:p>
        </w:tc>
      </w:tr>
      <w:tr w:rsidR="00880494" w:rsidRPr="00B944DC" w:rsidTr="00880494">
        <w:trPr>
          <w:cantSplit/>
          <w:trHeight w:val="245"/>
        </w:trPr>
        <w:tc>
          <w:tcPr>
            <w:tcW w:w="539" w:type="dxa"/>
          </w:tcPr>
          <w:p w:rsidR="00880494" w:rsidRPr="00B944DC" w:rsidRDefault="00880494" w:rsidP="00394032">
            <w:pPr>
              <w:rPr>
                <w:sz w:val="20"/>
                <w:szCs w:val="20"/>
              </w:rPr>
            </w:pPr>
            <w:r w:rsidRPr="00B944DC">
              <w:rPr>
                <w:sz w:val="20"/>
                <w:szCs w:val="20"/>
              </w:rPr>
              <w:t>25</w:t>
            </w:r>
          </w:p>
        </w:tc>
        <w:tc>
          <w:tcPr>
            <w:tcW w:w="10801" w:type="dxa"/>
          </w:tcPr>
          <w:p w:rsidR="00880494" w:rsidRPr="00B944DC" w:rsidRDefault="00880494" w:rsidP="00394032">
            <w:pPr>
              <w:rPr>
                <w:sz w:val="20"/>
                <w:szCs w:val="20"/>
              </w:rPr>
            </w:pPr>
            <w:r w:rsidRPr="00B944DC">
              <w:rPr>
                <w:sz w:val="20"/>
                <w:szCs w:val="20"/>
              </w:rPr>
              <w:t>Организация ГО в ООУ.</w:t>
            </w:r>
          </w:p>
        </w:tc>
        <w:tc>
          <w:tcPr>
            <w:tcW w:w="1134" w:type="dxa"/>
          </w:tcPr>
          <w:p w:rsidR="00880494" w:rsidRPr="00B944DC" w:rsidRDefault="00880494" w:rsidP="00394032">
            <w:pPr>
              <w:rPr>
                <w:sz w:val="20"/>
                <w:szCs w:val="20"/>
              </w:rPr>
            </w:pPr>
            <w:r w:rsidRPr="00B944DC">
              <w:rPr>
                <w:sz w:val="20"/>
                <w:szCs w:val="20"/>
              </w:rPr>
              <w:t>1</w:t>
            </w:r>
          </w:p>
        </w:tc>
        <w:tc>
          <w:tcPr>
            <w:tcW w:w="993" w:type="dxa"/>
          </w:tcPr>
          <w:p w:rsidR="00880494" w:rsidRPr="00B944DC" w:rsidRDefault="00880494" w:rsidP="00394032">
            <w:pPr>
              <w:rPr>
                <w:sz w:val="20"/>
                <w:szCs w:val="20"/>
              </w:rPr>
            </w:pPr>
          </w:p>
        </w:tc>
        <w:tc>
          <w:tcPr>
            <w:tcW w:w="1005" w:type="dxa"/>
            <w:gridSpan w:val="2"/>
          </w:tcPr>
          <w:p w:rsidR="00880494" w:rsidRPr="00B944DC" w:rsidRDefault="00880494" w:rsidP="00394032">
            <w:pPr>
              <w:spacing w:after="200" w:line="276" w:lineRule="auto"/>
              <w:rPr>
                <w:sz w:val="20"/>
                <w:szCs w:val="20"/>
              </w:rPr>
            </w:pPr>
          </w:p>
        </w:tc>
      </w:tr>
      <w:tr w:rsidR="00880494" w:rsidRPr="00B944DC" w:rsidTr="00880494">
        <w:trPr>
          <w:cantSplit/>
          <w:trHeight w:val="337"/>
        </w:trPr>
        <w:tc>
          <w:tcPr>
            <w:tcW w:w="539" w:type="dxa"/>
          </w:tcPr>
          <w:p w:rsidR="00880494" w:rsidRPr="00B944DC" w:rsidRDefault="00880494" w:rsidP="00394032">
            <w:pPr>
              <w:rPr>
                <w:sz w:val="20"/>
                <w:szCs w:val="20"/>
              </w:rPr>
            </w:pPr>
          </w:p>
          <w:p w:rsidR="00880494" w:rsidRPr="00B944DC" w:rsidRDefault="00880494" w:rsidP="00394032">
            <w:pPr>
              <w:rPr>
                <w:sz w:val="20"/>
                <w:szCs w:val="20"/>
              </w:rPr>
            </w:pPr>
          </w:p>
          <w:p w:rsidR="00880494" w:rsidRPr="00B944DC" w:rsidRDefault="00880494" w:rsidP="00394032">
            <w:pPr>
              <w:rPr>
                <w:sz w:val="20"/>
                <w:szCs w:val="20"/>
              </w:rPr>
            </w:pPr>
          </w:p>
        </w:tc>
        <w:tc>
          <w:tcPr>
            <w:tcW w:w="10801" w:type="dxa"/>
          </w:tcPr>
          <w:p w:rsidR="00880494" w:rsidRDefault="00880494" w:rsidP="00394032">
            <w:pPr>
              <w:rPr>
                <w:sz w:val="20"/>
                <w:szCs w:val="20"/>
              </w:rPr>
            </w:pPr>
            <w:r>
              <w:rPr>
                <w:sz w:val="20"/>
                <w:szCs w:val="20"/>
              </w:rPr>
              <w:t>Р</w:t>
            </w:r>
            <w:r>
              <w:rPr>
                <w:sz w:val="20"/>
                <w:szCs w:val="20"/>
              </w:rPr>
              <w:t xml:space="preserve">аздел: «Основы военной службы»  </w:t>
            </w:r>
          </w:p>
          <w:p w:rsidR="00880494" w:rsidRPr="00B944DC" w:rsidRDefault="00880494" w:rsidP="00394032">
            <w:pPr>
              <w:rPr>
                <w:sz w:val="20"/>
                <w:szCs w:val="20"/>
              </w:rPr>
            </w:pPr>
            <w:bookmarkStart w:id="0" w:name="_GoBack"/>
            <w:bookmarkEnd w:id="0"/>
            <w:r w:rsidRPr="00B944DC">
              <w:rPr>
                <w:sz w:val="20"/>
                <w:szCs w:val="20"/>
              </w:rPr>
              <w:t>Тема 13: « ВС РФ –защитники нашего Отечества».</w:t>
            </w:r>
          </w:p>
        </w:tc>
        <w:tc>
          <w:tcPr>
            <w:tcW w:w="1134" w:type="dxa"/>
          </w:tcPr>
          <w:p w:rsidR="00880494" w:rsidRPr="00B944DC" w:rsidRDefault="00880494" w:rsidP="00394032">
            <w:pPr>
              <w:rPr>
                <w:sz w:val="20"/>
                <w:szCs w:val="20"/>
              </w:rPr>
            </w:pPr>
          </w:p>
          <w:p w:rsidR="00880494" w:rsidRPr="00B944DC" w:rsidRDefault="00880494" w:rsidP="00394032">
            <w:pPr>
              <w:rPr>
                <w:sz w:val="20"/>
                <w:szCs w:val="20"/>
              </w:rPr>
            </w:pPr>
          </w:p>
          <w:p w:rsidR="00880494" w:rsidRPr="00B944DC" w:rsidRDefault="00880494" w:rsidP="00394032">
            <w:pPr>
              <w:rPr>
                <w:sz w:val="20"/>
                <w:szCs w:val="20"/>
              </w:rPr>
            </w:pPr>
          </w:p>
        </w:tc>
        <w:tc>
          <w:tcPr>
            <w:tcW w:w="993" w:type="dxa"/>
          </w:tcPr>
          <w:p w:rsidR="00880494" w:rsidRPr="00B944DC" w:rsidRDefault="00880494" w:rsidP="00394032">
            <w:pPr>
              <w:rPr>
                <w:sz w:val="20"/>
                <w:szCs w:val="20"/>
              </w:rPr>
            </w:pPr>
          </w:p>
        </w:tc>
        <w:tc>
          <w:tcPr>
            <w:tcW w:w="1005" w:type="dxa"/>
            <w:gridSpan w:val="2"/>
          </w:tcPr>
          <w:p w:rsidR="00880494" w:rsidRPr="00B944DC" w:rsidRDefault="00880494" w:rsidP="00394032">
            <w:pPr>
              <w:spacing w:after="200" w:line="276" w:lineRule="auto"/>
              <w:rPr>
                <w:sz w:val="20"/>
                <w:szCs w:val="20"/>
              </w:rPr>
            </w:pPr>
          </w:p>
        </w:tc>
      </w:tr>
      <w:tr w:rsidR="00880494" w:rsidRPr="00B944DC" w:rsidTr="00394032">
        <w:trPr>
          <w:cantSplit/>
          <w:trHeight w:val="461"/>
        </w:trPr>
        <w:tc>
          <w:tcPr>
            <w:tcW w:w="539" w:type="dxa"/>
          </w:tcPr>
          <w:p w:rsidR="00880494" w:rsidRPr="00B944DC" w:rsidRDefault="00880494" w:rsidP="00394032">
            <w:pPr>
              <w:rPr>
                <w:sz w:val="20"/>
                <w:szCs w:val="20"/>
              </w:rPr>
            </w:pPr>
            <w:r w:rsidRPr="00B944DC">
              <w:rPr>
                <w:sz w:val="20"/>
                <w:szCs w:val="20"/>
              </w:rPr>
              <w:t>26</w:t>
            </w:r>
          </w:p>
        </w:tc>
        <w:tc>
          <w:tcPr>
            <w:tcW w:w="10801" w:type="dxa"/>
          </w:tcPr>
          <w:p w:rsidR="00880494" w:rsidRPr="00B944DC" w:rsidRDefault="00880494" w:rsidP="00394032">
            <w:pPr>
              <w:rPr>
                <w:sz w:val="20"/>
                <w:szCs w:val="20"/>
              </w:rPr>
            </w:pPr>
            <w:r w:rsidRPr="00B944DC">
              <w:rPr>
                <w:sz w:val="20"/>
                <w:szCs w:val="20"/>
              </w:rPr>
              <w:t>История создания Вооруженных Сил России</w:t>
            </w:r>
          </w:p>
        </w:tc>
        <w:tc>
          <w:tcPr>
            <w:tcW w:w="1134" w:type="dxa"/>
          </w:tcPr>
          <w:p w:rsidR="00880494" w:rsidRPr="00B944DC" w:rsidRDefault="00880494" w:rsidP="00394032">
            <w:pPr>
              <w:rPr>
                <w:sz w:val="20"/>
                <w:szCs w:val="20"/>
              </w:rPr>
            </w:pPr>
            <w:r w:rsidRPr="00B944DC">
              <w:rPr>
                <w:sz w:val="20"/>
                <w:szCs w:val="20"/>
              </w:rPr>
              <w:t>1</w:t>
            </w:r>
          </w:p>
        </w:tc>
        <w:tc>
          <w:tcPr>
            <w:tcW w:w="993" w:type="dxa"/>
          </w:tcPr>
          <w:p w:rsidR="00880494" w:rsidRPr="00B944DC" w:rsidRDefault="00880494" w:rsidP="00394032">
            <w:pPr>
              <w:rPr>
                <w:sz w:val="20"/>
                <w:szCs w:val="20"/>
              </w:rPr>
            </w:pPr>
          </w:p>
        </w:tc>
        <w:tc>
          <w:tcPr>
            <w:tcW w:w="1005" w:type="dxa"/>
            <w:gridSpan w:val="2"/>
          </w:tcPr>
          <w:p w:rsidR="00880494" w:rsidRPr="00B944DC" w:rsidRDefault="00880494" w:rsidP="00394032">
            <w:pPr>
              <w:spacing w:after="200" w:line="276" w:lineRule="auto"/>
              <w:rPr>
                <w:sz w:val="20"/>
                <w:szCs w:val="20"/>
              </w:rPr>
            </w:pPr>
          </w:p>
        </w:tc>
      </w:tr>
      <w:tr w:rsidR="00880494" w:rsidRPr="00B944DC" w:rsidTr="00394032">
        <w:trPr>
          <w:cantSplit/>
          <w:trHeight w:val="479"/>
        </w:trPr>
        <w:tc>
          <w:tcPr>
            <w:tcW w:w="539" w:type="dxa"/>
          </w:tcPr>
          <w:p w:rsidR="00880494" w:rsidRPr="00B944DC" w:rsidRDefault="00880494" w:rsidP="00394032">
            <w:pPr>
              <w:rPr>
                <w:sz w:val="20"/>
                <w:szCs w:val="20"/>
              </w:rPr>
            </w:pPr>
            <w:r w:rsidRPr="00B944DC">
              <w:rPr>
                <w:sz w:val="20"/>
                <w:szCs w:val="20"/>
              </w:rPr>
              <w:t>27</w:t>
            </w:r>
          </w:p>
        </w:tc>
        <w:tc>
          <w:tcPr>
            <w:tcW w:w="10801" w:type="dxa"/>
          </w:tcPr>
          <w:p w:rsidR="00880494" w:rsidRPr="00CC7C56" w:rsidRDefault="00880494" w:rsidP="00394032">
            <w:pPr>
              <w:rPr>
                <w:sz w:val="20"/>
                <w:szCs w:val="20"/>
              </w:rPr>
            </w:pPr>
            <w:r w:rsidRPr="00CC7C56">
              <w:rPr>
                <w:sz w:val="20"/>
                <w:szCs w:val="20"/>
              </w:rPr>
              <w:t>Памяти поколений – дни воинской славы</w:t>
            </w:r>
          </w:p>
        </w:tc>
        <w:tc>
          <w:tcPr>
            <w:tcW w:w="1134" w:type="dxa"/>
          </w:tcPr>
          <w:p w:rsidR="00880494" w:rsidRPr="00B944DC" w:rsidRDefault="00880494" w:rsidP="00394032">
            <w:pPr>
              <w:rPr>
                <w:sz w:val="20"/>
                <w:szCs w:val="20"/>
              </w:rPr>
            </w:pPr>
            <w:r w:rsidRPr="00B944DC">
              <w:rPr>
                <w:sz w:val="20"/>
                <w:szCs w:val="20"/>
              </w:rPr>
              <w:t>1</w:t>
            </w:r>
          </w:p>
        </w:tc>
        <w:tc>
          <w:tcPr>
            <w:tcW w:w="993" w:type="dxa"/>
          </w:tcPr>
          <w:p w:rsidR="00880494" w:rsidRPr="00B944DC" w:rsidRDefault="00880494" w:rsidP="00394032">
            <w:pPr>
              <w:rPr>
                <w:sz w:val="20"/>
                <w:szCs w:val="20"/>
              </w:rPr>
            </w:pPr>
          </w:p>
        </w:tc>
        <w:tc>
          <w:tcPr>
            <w:tcW w:w="1005" w:type="dxa"/>
            <w:gridSpan w:val="2"/>
          </w:tcPr>
          <w:p w:rsidR="00880494" w:rsidRPr="00B944DC" w:rsidRDefault="00880494" w:rsidP="00394032">
            <w:pPr>
              <w:spacing w:after="200" w:line="276" w:lineRule="auto"/>
              <w:rPr>
                <w:sz w:val="20"/>
                <w:szCs w:val="20"/>
              </w:rPr>
            </w:pPr>
          </w:p>
        </w:tc>
      </w:tr>
      <w:tr w:rsidR="00880494" w:rsidRPr="00B944DC" w:rsidTr="00394032">
        <w:trPr>
          <w:gridAfter w:val="1"/>
          <w:wAfter w:w="13" w:type="dxa"/>
          <w:cantSplit/>
          <w:trHeight w:val="685"/>
        </w:trPr>
        <w:tc>
          <w:tcPr>
            <w:tcW w:w="539" w:type="dxa"/>
          </w:tcPr>
          <w:p w:rsidR="00880494" w:rsidRPr="00B944DC" w:rsidRDefault="00880494" w:rsidP="00394032">
            <w:pPr>
              <w:rPr>
                <w:sz w:val="20"/>
                <w:szCs w:val="20"/>
              </w:rPr>
            </w:pPr>
            <w:r w:rsidRPr="00B944DC">
              <w:rPr>
                <w:sz w:val="20"/>
                <w:szCs w:val="20"/>
              </w:rPr>
              <w:t>28</w:t>
            </w:r>
          </w:p>
        </w:tc>
        <w:tc>
          <w:tcPr>
            <w:tcW w:w="10801" w:type="dxa"/>
          </w:tcPr>
          <w:p w:rsidR="00880494" w:rsidRPr="00CC7C56" w:rsidRDefault="00880494" w:rsidP="00394032">
            <w:pPr>
              <w:rPr>
                <w:sz w:val="20"/>
                <w:szCs w:val="20"/>
              </w:rPr>
            </w:pPr>
            <w:r w:rsidRPr="00CC7C56">
              <w:rPr>
                <w:sz w:val="20"/>
                <w:szCs w:val="20"/>
              </w:rPr>
              <w:t>Общие обязанности и права военнослужащих.</w:t>
            </w:r>
          </w:p>
          <w:p w:rsidR="00880494" w:rsidRPr="00CC7C56" w:rsidRDefault="00880494" w:rsidP="00394032">
            <w:pPr>
              <w:rPr>
                <w:sz w:val="20"/>
                <w:szCs w:val="20"/>
              </w:rPr>
            </w:pPr>
            <w:r w:rsidRPr="00CC7C56">
              <w:rPr>
                <w:sz w:val="20"/>
                <w:szCs w:val="20"/>
              </w:rPr>
              <w:t>Порядок и особенности прохождения военной службы по призыву и контракту</w:t>
            </w:r>
            <w:r>
              <w:rPr>
                <w:sz w:val="20"/>
                <w:szCs w:val="20"/>
              </w:rPr>
              <w:t>.</w:t>
            </w:r>
            <w:r w:rsidRPr="00CC7C56">
              <w:rPr>
                <w:sz w:val="20"/>
                <w:szCs w:val="20"/>
              </w:rPr>
              <w:t xml:space="preserve"> Организационная структура Вооруженных Сил России. </w:t>
            </w:r>
          </w:p>
        </w:tc>
        <w:tc>
          <w:tcPr>
            <w:tcW w:w="1134" w:type="dxa"/>
          </w:tcPr>
          <w:p w:rsidR="00880494" w:rsidRPr="00B944DC" w:rsidRDefault="00880494" w:rsidP="00394032">
            <w:pPr>
              <w:rPr>
                <w:sz w:val="20"/>
                <w:szCs w:val="20"/>
              </w:rPr>
            </w:pPr>
            <w:r w:rsidRPr="00B944DC">
              <w:rPr>
                <w:sz w:val="20"/>
                <w:szCs w:val="20"/>
              </w:rPr>
              <w:t>1</w:t>
            </w:r>
          </w:p>
        </w:tc>
        <w:tc>
          <w:tcPr>
            <w:tcW w:w="993" w:type="dxa"/>
            <w:tcBorders>
              <w:bottom w:val="nil"/>
            </w:tcBorders>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553"/>
        </w:trPr>
        <w:tc>
          <w:tcPr>
            <w:tcW w:w="539" w:type="dxa"/>
          </w:tcPr>
          <w:p w:rsidR="00880494" w:rsidRPr="00B944DC" w:rsidRDefault="00880494" w:rsidP="00394032">
            <w:pPr>
              <w:rPr>
                <w:sz w:val="20"/>
                <w:szCs w:val="20"/>
              </w:rPr>
            </w:pPr>
            <w:r w:rsidRPr="00B944DC">
              <w:rPr>
                <w:sz w:val="20"/>
                <w:szCs w:val="20"/>
              </w:rPr>
              <w:t>29</w:t>
            </w:r>
          </w:p>
        </w:tc>
        <w:tc>
          <w:tcPr>
            <w:tcW w:w="10801" w:type="dxa"/>
          </w:tcPr>
          <w:p w:rsidR="00880494" w:rsidRPr="00B944DC" w:rsidRDefault="00880494" w:rsidP="00394032">
            <w:pPr>
              <w:rPr>
                <w:sz w:val="20"/>
                <w:szCs w:val="20"/>
              </w:rPr>
            </w:pPr>
            <w:r w:rsidRPr="00B944DC">
              <w:rPr>
                <w:sz w:val="20"/>
                <w:szCs w:val="20"/>
              </w:rPr>
              <w:t>Сухопутные войска (</w:t>
            </w:r>
            <w:proofErr w:type="gramStart"/>
            <w:r w:rsidRPr="00B944DC">
              <w:rPr>
                <w:sz w:val="20"/>
                <w:szCs w:val="20"/>
              </w:rPr>
              <w:t>СВ</w:t>
            </w:r>
            <w:proofErr w:type="gramEnd"/>
            <w:r w:rsidRPr="00B944DC">
              <w:rPr>
                <w:sz w:val="20"/>
                <w:szCs w:val="20"/>
              </w:rPr>
              <w:t>), их состав и предназначение. Вооружение и военная техника СВ.</w:t>
            </w:r>
          </w:p>
        </w:tc>
        <w:tc>
          <w:tcPr>
            <w:tcW w:w="1134" w:type="dxa"/>
          </w:tcPr>
          <w:p w:rsidR="00880494" w:rsidRPr="00B944DC" w:rsidRDefault="00880494" w:rsidP="00394032">
            <w:pPr>
              <w:rPr>
                <w:sz w:val="20"/>
                <w:szCs w:val="20"/>
              </w:rPr>
            </w:pPr>
            <w:r w:rsidRPr="00B944DC">
              <w:rPr>
                <w:sz w:val="20"/>
                <w:szCs w:val="20"/>
              </w:rPr>
              <w:t>1</w:t>
            </w:r>
          </w:p>
        </w:tc>
        <w:tc>
          <w:tcPr>
            <w:tcW w:w="993" w:type="dxa"/>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561"/>
        </w:trPr>
        <w:tc>
          <w:tcPr>
            <w:tcW w:w="539" w:type="dxa"/>
          </w:tcPr>
          <w:p w:rsidR="00880494" w:rsidRPr="00B944DC" w:rsidRDefault="00880494" w:rsidP="00394032">
            <w:pPr>
              <w:rPr>
                <w:sz w:val="20"/>
                <w:szCs w:val="20"/>
              </w:rPr>
            </w:pPr>
            <w:r w:rsidRPr="00B944DC">
              <w:rPr>
                <w:sz w:val="20"/>
                <w:szCs w:val="20"/>
              </w:rPr>
              <w:t>30</w:t>
            </w:r>
          </w:p>
        </w:tc>
        <w:tc>
          <w:tcPr>
            <w:tcW w:w="10801" w:type="dxa"/>
          </w:tcPr>
          <w:p w:rsidR="00880494" w:rsidRPr="00B944DC" w:rsidRDefault="00880494" w:rsidP="00394032">
            <w:pPr>
              <w:rPr>
                <w:sz w:val="20"/>
                <w:szCs w:val="20"/>
              </w:rPr>
            </w:pPr>
            <w:r w:rsidRPr="00B944DC">
              <w:rPr>
                <w:sz w:val="20"/>
                <w:szCs w:val="20"/>
              </w:rPr>
              <w:t>Военно-воздушные силы (ВВС), ВДВ, их состав и предназначение, вооружение и военная техника Военно-воздушных сил и ВДВ.</w:t>
            </w:r>
          </w:p>
        </w:tc>
        <w:tc>
          <w:tcPr>
            <w:tcW w:w="1134" w:type="dxa"/>
          </w:tcPr>
          <w:p w:rsidR="00880494" w:rsidRPr="00B944DC" w:rsidRDefault="00880494" w:rsidP="00394032">
            <w:pPr>
              <w:rPr>
                <w:sz w:val="20"/>
                <w:szCs w:val="20"/>
              </w:rPr>
            </w:pPr>
            <w:r w:rsidRPr="00B944DC">
              <w:rPr>
                <w:sz w:val="20"/>
                <w:szCs w:val="20"/>
              </w:rPr>
              <w:t>1</w:t>
            </w:r>
          </w:p>
        </w:tc>
        <w:tc>
          <w:tcPr>
            <w:tcW w:w="993" w:type="dxa"/>
            <w:tcBorders>
              <w:bottom w:val="nil"/>
            </w:tcBorders>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330"/>
        </w:trPr>
        <w:tc>
          <w:tcPr>
            <w:tcW w:w="539" w:type="dxa"/>
          </w:tcPr>
          <w:p w:rsidR="00880494" w:rsidRPr="00B944DC" w:rsidRDefault="00880494" w:rsidP="00394032">
            <w:pPr>
              <w:rPr>
                <w:sz w:val="20"/>
                <w:szCs w:val="20"/>
              </w:rPr>
            </w:pPr>
            <w:r w:rsidRPr="00B944DC">
              <w:rPr>
                <w:sz w:val="20"/>
                <w:szCs w:val="20"/>
              </w:rPr>
              <w:t>31</w:t>
            </w:r>
          </w:p>
        </w:tc>
        <w:tc>
          <w:tcPr>
            <w:tcW w:w="10801" w:type="dxa"/>
          </w:tcPr>
          <w:p w:rsidR="00880494" w:rsidRPr="00B944DC" w:rsidRDefault="00880494" w:rsidP="00394032">
            <w:pPr>
              <w:rPr>
                <w:sz w:val="20"/>
                <w:szCs w:val="20"/>
              </w:rPr>
            </w:pPr>
            <w:r w:rsidRPr="00B944DC">
              <w:rPr>
                <w:sz w:val="20"/>
                <w:szCs w:val="20"/>
              </w:rPr>
              <w:t>Военно-морской флот (ВМФ), его  состав и предназначение, вооружение и военная техника Военно-морского флота.</w:t>
            </w:r>
          </w:p>
        </w:tc>
        <w:tc>
          <w:tcPr>
            <w:tcW w:w="1134" w:type="dxa"/>
          </w:tcPr>
          <w:p w:rsidR="00880494" w:rsidRPr="00B944DC" w:rsidRDefault="00880494" w:rsidP="00394032">
            <w:pPr>
              <w:rPr>
                <w:sz w:val="20"/>
                <w:szCs w:val="20"/>
              </w:rPr>
            </w:pPr>
            <w:r w:rsidRPr="00B944DC">
              <w:rPr>
                <w:sz w:val="20"/>
                <w:szCs w:val="20"/>
              </w:rPr>
              <w:t>1</w:t>
            </w:r>
          </w:p>
        </w:tc>
        <w:tc>
          <w:tcPr>
            <w:tcW w:w="993" w:type="dxa"/>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270"/>
        </w:trPr>
        <w:tc>
          <w:tcPr>
            <w:tcW w:w="539" w:type="dxa"/>
          </w:tcPr>
          <w:p w:rsidR="00880494" w:rsidRPr="00B944DC" w:rsidRDefault="00880494" w:rsidP="00394032">
            <w:pPr>
              <w:rPr>
                <w:sz w:val="20"/>
                <w:szCs w:val="20"/>
              </w:rPr>
            </w:pPr>
            <w:r w:rsidRPr="00B944DC">
              <w:rPr>
                <w:sz w:val="20"/>
                <w:szCs w:val="20"/>
              </w:rPr>
              <w:t>32</w:t>
            </w:r>
          </w:p>
        </w:tc>
        <w:tc>
          <w:tcPr>
            <w:tcW w:w="10801" w:type="dxa"/>
          </w:tcPr>
          <w:p w:rsidR="00880494" w:rsidRDefault="00880494" w:rsidP="00394032">
            <w:pPr>
              <w:rPr>
                <w:sz w:val="20"/>
                <w:szCs w:val="20"/>
              </w:rPr>
            </w:pPr>
            <w:r w:rsidRPr="00B944DC">
              <w:rPr>
                <w:sz w:val="20"/>
                <w:szCs w:val="20"/>
              </w:rPr>
              <w:t>Ракетные войска стратегического назначения (РВСН), космические, войска воздушно-космической обороны, их состав и предназначение, вооружение и военная техника Ракетных вой</w:t>
            </w:r>
            <w:proofErr w:type="gramStart"/>
            <w:r w:rsidRPr="00B944DC">
              <w:rPr>
                <w:sz w:val="20"/>
                <w:szCs w:val="20"/>
              </w:rPr>
              <w:t>ск стр</w:t>
            </w:r>
            <w:proofErr w:type="gramEnd"/>
            <w:r w:rsidRPr="00B944DC">
              <w:rPr>
                <w:sz w:val="20"/>
                <w:szCs w:val="20"/>
              </w:rPr>
              <w:t xml:space="preserve">атегического </w:t>
            </w:r>
          </w:p>
          <w:p w:rsidR="00880494" w:rsidRPr="00B944DC" w:rsidRDefault="00880494" w:rsidP="00394032">
            <w:pPr>
              <w:rPr>
                <w:sz w:val="20"/>
                <w:szCs w:val="20"/>
              </w:rPr>
            </w:pPr>
            <w:r w:rsidRPr="00B944DC">
              <w:rPr>
                <w:sz w:val="20"/>
                <w:szCs w:val="20"/>
              </w:rPr>
              <w:t>назначения.</w:t>
            </w:r>
          </w:p>
        </w:tc>
        <w:tc>
          <w:tcPr>
            <w:tcW w:w="1134" w:type="dxa"/>
          </w:tcPr>
          <w:p w:rsidR="00880494" w:rsidRPr="00B944DC" w:rsidRDefault="00880494" w:rsidP="00394032">
            <w:pPr>
              <w:rPr>
                <w:sz w:val="20"/>
                <w:szCs w:val="20"/>
              </w:rPr>
            </w:pPr>
            <w:r w:rsidRPr="00B944DC">
              <w:rPr>
                <w:sz w:val="20"/>
                <w:szCs w:val="20"/>
              </w:rPr>
              <w:t>1</w:t>
            </w:r>
          </w:p>
        </w:tc>
        <w:tc>
          <w:tcPr>
            <w:tcW w:w="993" w:type="dxa"/>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499"/>
        </w:trPr>
        <w:tc>
          <w:tcPr>
            <w:tcW w:w="539" w:type="dxa"/>
          </w:tcPr>
          <w:p w:rsidR="00880494" w:rsidRPr="00B944DC" w:rsidRDefault="00880494" w:rsidP="00394032">
            <w:pPr>
              <w:rPr>
                <w:sz w:val="20"/>
                <w:szCs w:val="20"/>
              </w:rPr>
            </w:pPr>
            <w:r w:rsidRPr="00B944DC">
              <w:rPr>
                <w:sz w:val="20"/>
                <w:szCs w:val="20"/>
              </w:rPr>
              <w:t>33</w:t>
            </w:r>
          </w:p>
        </w:tc>
        <w:tc>
          <w:tcPr>
            <w:tcW w:w="10801" w:type="dxa"/>
          </w:tcPr>
          <w:p w:rsidR="00880494" w:rsidRPr="00B944DC" w:rsidRDefault="00880494" w:rsidP="00394032">
            <w:pPr>
              <w:rPr>
                <w:sz w:val="20"/>
                <w:szCs w:val="20"/>
              </w:rPr>
            </w:pPr>
            <w:r w:rsidRPr="00B944DC">
              <w:rPr>
                <w:sz w:val="20"/>
                <w:szCs w:val="20"/>
              </w:rPr>
              <w:t>Другие войска, их состав и предназначение</w:t>
            </w:r>
            <w:r>
              <w:rPr>
                <w:sz w:val="20"/>
                <w:szCs w:val="20"/>
              </w:rPr>
              <w:t>. Как стать офицером Российской Армии.</w:t>
            </w:r>
          </w:p>
        </w:tc>
        <w:tc>
          <w:tcPr>
            <w:tcW w:w="1134" w:type="dxa"/>
          </w:tcPr>
          <w:p w:rsidR="00880494" w:rsidRPr="00B944DC" w:rsidRDefault="00880494" w:rsidP="00394032">
            <w:pPr>
              <w:rPr>
                <w:sz w:val="20"/>
                <w:szCs w:val="20"/>
              </w:rPr>
            </w:pPr>
            <w:r w:rsidRPr="00B944DC">
              <w:rPr>
                <w:sz w:val="20"/>
                <w:szCs w:val="20"/>
              </w:rPr>
              <w:t>1</w:t>
            </w:r>
          </w:p>
        </w:tc>
        <w:tc>
          <w:tcPr>
            <w:tcW w:w="993" w:type="dxa"/>
            <w:tcBorders>
              <w:bottom w:val="nil"/>
            </w:tcBorders>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880494">
        <w:trPr>
          <w:gridAfter w:val="1"/>
          <w:wAfter w:w="13" w:type="dxa"/>
          <w:cantSplit/>
          <w:trHeight w:val="240"/>
        </w:trPr>
        <w:tc>
          <w:tcPr>
            <w:tcW w:w="539" w:type="dxa"/>
          </w:tcPr>
          <w:p w:rsidR="00880494" w:rsidRPr="00B944DC" w:rsidRDefault="00880494" w:rsidP="00394032">
            <w:pPr>
              <w:rPr>
                <w:sz w:val="20"/>
                <w:szCs w:val="20"/>
              </w:rPr>
            </w:pPr>
          </w:p>
        </w:tc>
        <w:tc>
          <w:tcPr>
            <w:tcW w:w="10801" w:type="dxa"/>
          </w:tcPr>
          <w:p w:rsidR="00880494" w:rsidRPr="00B944DC" w:rsidRDefault="00880494" w:rsidP="00394032">
            <w:pPr>
              <w:rPr>
                <w:sz w:val="20"/>
                <w:szCs w:val="20"/>
              </w:rPr>
            </w:pPr>
            <w:r w:rsidRPr="00B944DC">
              <w:rPr>
                <w:sz w:val="20"/>
                <w:szCs w:val="20"/>
              </w:rPr>
              <w:t>Тема 15: «Боевые традиции ВС РФ».</w:t>
            </w:r>
          </w:p>
        </w:tc>
        <w:tc>
          <w:tcPr>
            <w:tcW w:w="1134" w:type="dxa"/>
          </w:tcPr>
          <w:p w:rsidR="00880494" w:rsidRPr="00B944DC" w:rsidRDefault="00880494" w:rsidP="00394032">
            <w:pPr>
              <w:rPr>
                <w:sz w:val="20"/>
                <w:szCs w:val="20"/>
              </w:rPr>
            </w:pPr>
          </w:p>
        </w:tc>
        <w:tc>
          <w:tcPr>
            <w:tcW w:w="993" w:type="dxa"/>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r w:rsidR="00880494" w:rsidRPr="00B944DC" w:rsidTr="00394032">
        <w:trPr>
          <w:gridAfter w:val="1"/>
          <w:wAfter w:w="13" w:type="dxa"/>
          <w:cantSplit/>
          <w:trHeight w:val="1001"/>
        </w:trPr>
        <w:tc>
          <w:tcPr>
            <w:tcW w:w="539" w:type="dxa"/>
          </w:tcPr>
          <w:p w:rsidR="00880494" w:rsidRPr="00B944DC" w:rsidRDefault="00880494" w:rsidP="00394032">
            <w:pPr>
              <w:rPr>
                <w:sz w:val="20"/>
                <w:szCs w:val="20"/>
              </w:rPr>
            </w:pPr>
            <w:r w:rsidRPr="00B944DC">
              <w:rPr>
                <w:sz w:val="20"/>
                <w:szCs w:val="20"/>
              </w:rPr>
              <w:t>34</w:t>
            </w:r>
          </w:p>
        </w:tc>
        <w:tc>
          <w:tcPr>
            <w:tcW w:w="10801" w:type="dxa"/>
          </w:tcPr>
          <w:p w:rsidR="00880494" w:rsidRPr="00B944DC" w:rsidRDefault="00880494" w:rsidP="00394032">
            <w:pPr>
              <w:rPr>
                <w:sz w:val="20"/>
                <w:szCs w:val="20"/>
              </w:rPr>
            </w:pPr>
            <w:r w:rsidRPr="00B944DC">
              <w:rPr>
                <w:sz w:val="20"/>
                <w:szCs w:val="20"/>
              </w:rPr>
              <w:t>Тема  6</w:t>
            </w:r>
            <w:r>
              <w:rPr>
                <w:sz w:val="20"/>
                <w:szCs w:val="20"/>
              </w:rPr>
              <w:t>:</w:t>
            </w:r>
            <w:r w:rsidRPr="00B944DC">
              <w:rPr>
                <w:sz w:val="20"/>
                <w:szCs w:val="20"/>
              </w:rPr>
              <w:t xml:space="preserve"> Боевые традиции Вооруженных сил России.</w:t>
            </w:r>
          </w:p>
          <w:p w:rsidR="00880494" w:rsidRPr="00B944DC" w:rsidRDefault="00880494" w:rsidP="00394032">
            <w:pPr>
              <w:rPr>
                <w:sz w:val="20"/>
                <w:szCs w:val="20"/>
              </w:rPr>
            </w:pPr>
            <w:r w:rsidRPr="00B944DC">
              <w:rPr>
                <w:sz w:val="20"/>
                <w:szCs w:val="20"/>
              </w:rPr>
              <w:t>Патриотизм и верность воинскому долгу – качества защитника Отечества.</w:t>
            </w:r>
          </w:p>
          <w:p w:rsidR="00880494" w:rsidRPr="00B944DC" w:rsidRDefault="00880494" w:rsidP="00394032">
            <w:pPr>
              <w:rPr>
                <w:sz w:val="20"/>
                <w:szCs w:val="20"/>
              </w:rPr>
            </w:pPr>
            <w:r w:rsidRPr="00B944DC">
              <w:rPr>
                <w:sz w:val="20"/>
                <w:szCs w:val="20"/>
              </w:rPr>
              <w:t>Дружба и войсковое товарищество – основа боевой готовности частей и подразделений</w:t>
            </w:r>
            <w:r>
              <w:rPr>
                <w:sz w:val="20"/>
                <w:szCs w:val="20"/>
              </w:rPr>
              <w:t>. Прохождение военной службы.</w:t>
            </w:r>
          </w:p>
        </w:tc>
        <w:tc>
          <w:tcPr>
            <w:tcW w:w="1134" w:type="dxa"/>
          </w:tcPr>
          <w:p w:rsidR="00880494" w:rsidRPr="00B944DC" w:rsidRDefault="00880494" w:rsidP="00394032">
            <w:pPr>
              <w:rPr>
                <w:sz w:val="20"/>
                <w:szCs w:val="20"/>
              </w:rPr>
            </w:pPr>
          </w:p>
          <w:p w:rsidR="00880494" w:rsidRPr="00B944DC" w:rsidRDefault="00880494" w:rsidP="00394032">
            <w:pPr>
              <w:rPr>
                <w:sz w:val="20"/>
                <w:szCs w:val="20"/>
              </w:rPr>
            </w:pPr>
          </w:p>
          <w:p w:rsidR="00880494" w:rsidRPr="00B944DC" w:rsidRDefault="00880494" w:rsidP="00394032">
            <w:pPr>
              <w:rPr>
                <w:sz w:val="20"/>
                <w:szCs w:val="20"/>
              </w:rPr>
            </w:pPr>
            <w:r w:rsidRPr="00B944DC">
              <w:rPr>
                <w:sz w:val="20"/>
                <w:szCs w:val="20"/>
              </w:rPr>
              <w:t>1</w:t>
            </w:r>
          </w:p>
        </w:tc>
        <w:tc>
          <w:tcPr>
            <w:tcW w:w="993" w:type="dxa"/>
            <w:tcBorders>
              <w:bottom w:val="nil"/>
            </w:tcBorders>
          </w:tcPr>
          <w:p w:rsidR="00880494" w:rsidRPr="00B944DC" w:rsidRDefault="00880494" w:rsidP="00394032">
            <w:pPr>
              <w:rPr>
                <w:sz w:val="20"/>
                <w:szCs w:val="20"/>
              </w:rPr>
            </w:pPr>
          </w:p>
        </w:tc>
        <w:tc>
          <w:tcPr>
            <w:tcW w:w="992" w:type="dxa"/>
            <w:tcBorders>
              <w:bottom w:val="nil"/>
            </w:tcBorders>
          </w:tcPr>
          <w:p w:rsidR="00880494" w:rsidRPr="00B944DC" w:rsidRDefault="00880494" w:rsidP="00394032">
            <w:pPr>
              <w:rPr>
                <w:sz w:val="20"/>
                <w:szCs w:val="20"/>
              </w:rPr>
            </w:pPr>
          </w:p>
        </w:tc>
      </w:tr>
      <w:tr w:rsidR="00880494" w:rsidRPr="00B944DC" w:rsidTr="00394032">
        <w:trPr>
          <w:gridAfter w:val="1"/>
          <w:wAfter w:w="13" w:type="dxa"/>
          <w:cantSplit/>
          <w:trHeight w:val="575"/>
        </w:trPr>
        <w:tc>
          <w:tcPr>
            <w:tcW w:w="539" w:type="dxa"/>
          </w:tcPr>
          <w:p w:rsidR="00880494" w:rsidRPr="00B944DC" w:rsidRDefault="00880494" w:rsidP="00394032">
            <w:pPr>
              <w:rPr>
                <w:sz w:val="20"/>
                <w:szCs w:val="20"/>
              </w:rPr>
            </w:pPr>
          </w:p>
        </w:tc>
        <w:tc>
          <w:tcPr>
            <w:tcW w:w="10801" w:type="dxa"/>
          </w:tcPr>
          <w:p w:rsidR="00880494" w:rsidRPr="00B944DC" w:rsidRDefault="00880494" w:rsidP="00394032">
            <w:pPr>
              <w:rPr>
                <w:sz w:val="20"/>
                <w:szCs w:val="20"/>
              </w:rPr>
            </w:pPr>
            <w:r w:rsidRPr="00B944DC">
              <w:rPr>
                <w:sz w:val="20"/>
                <w:szCs w:val="20"/>
              </w:rPr>
              <w:t>Всего 34ч.</w:t>
            </w:r>
          </w:p>
        </w:tc>
        <w:tc>
          <w:tcPr>
            <w:tcW w:w="1134" w:type="dxa"/>
          </w:tcPr>
          <w:p w:rsidR="00880494" w:rsidRPr="00B944DC" w:rsidRDefault="00880494" w:rsidP="00394032">
            <w:pPr>
              <w:rPr>
                <w:sz w:val="20"/>
                <w:szCs w:val="20"/>
              </w:rPr>
            </w:pPr>
          </w:p>
        </w:tc>
        <w:tc>
          <w:tcPr>
            <w:tcW w:w="993" w:type="dxa"/>
          </w:tcPr>
          <w:p w:rsidR="00880494" w:rsidRPr="00B944DC" w:rsidRDefault="00880494" w:rsidP="00394032">
            <w:pPr>
              <w:rPr>
                <w:sz w:val="20"/>
                <w:szCs w:val="20"/>
              </w:rPr>
            </w:pPr>
          </w:p>
        </w:tc>
        <w:tc>
          <w:tcPr>
            <w:tcW w:w="992" w:type="dxa"/>
          </w:tcPr>
          <w:p w:rsidR="00880494" w:rsidRPr="00B944DC" w:rsidRDefault="00880494" w:rsidP="00394032">
            <w:pPr>
              <w:rPr>
                <w:sz w:val="20"/>
                <w:szCs w:val="20"/>
              </w:rPr>
            </w:pPr>
          </w:p>
        </w:tc>
      </w:tr>
    </w:tbl>
    <w:p w:rsidR="0042708E" w:rsidRDefault="0042708E"/>
    <w:sectPr w:rsidR="0042708E" w:rsidSect="00880494">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FFFFFFFF"/>
    <w:lvl w:ilvl="0" w:tplc="578E522A">
      <w:start w:val="1"/>
      <w:numFmt w:val="bullet"/>
      <w:lvlText w:val=""/>
      <w:lvlJc w:val="left"/>
    </w:lvl>
    <w:lvl w:ilvl="1" w:tplc="ACD02C24">
      <w:start w:val="1"/>
      <w:numFmt w:val="bullet"/>
      <w:lvlText w:val=""/>
      <w:lvlJc w:val="left"/>
    </w:lvl>
    <w:lvl w:ilvl="2" w:tplc="EFECD968">
      <w:start w:val="1"/>
      <w:numFmt w:val="bullet"/>
      <w:lvlText w:val="В"/>
      <w:lvlJc w:val="left"/>
    </w:lvl>
    <w:lvl w:ilvl="3" w:tplc="1A127A86">
      <w:numFmt w:val="decimal"/>
      <w:lvlText w:val=""/>
      <w:lvlJc w:val="left"/>
      <w:rPr>
        <w:rFonts w:cs="Times New Roman"/>
      </w:rPr>
    </w:lvl>
    <w:lvl w:ilvl="4" w:tplc="E9FE5218">
      <w:numFmt w:val="decimal"/>
      <w:lvlText w:val=""/>
      <w:lvlJc w:val="left"/>
      <w:rPr>
        <w:rFonts w:cs="Times New Roman"/>
      </w:rPr>
    </w:lvl>
    <w:lvl w:ilvl="5" w:tplc="F238E1B2">
      <w:numFmt w:val="decimal"/>
      <w:lvlText w:val=""/>
      <w:lvlJc w:val="left"/>
      <w:rPr>
        <w:rFonts w:cs="Times New Roman"/>
      </w:rPr>
    </w:lvl>
    <w:lvl w:ilvl="6" w:tplc="0F0EFC16">
      <w:numFmt w:val="decimal"/>
      <w:lvlText w:val=""/>
      <w:lvlJc w:val="left"/>
      <w:rPr>
        <w:rFonts w:cs="Times New Roman"/>
      </w:rPr>
    </w:lvl>
    <w:lvl w:ilvl="7" w:tplc="81BA4BAE">
      <w:numFmt w:val="decimal"/>
      <w:lvlText w:val=""/>
      <w:lvlJc w:val="left"/>
      <w:rPr>
        <w:rFonts w:cs="Times New Roman"/>
      </w:rPr>
    </w:lvl>
    <w:lvl w:ilvl="8" w:tplc="EA763E72">
      <w:numFmt w:val="decimal"/>
      <w:lvlText w:val=""/>
      <w:lvlJc w:val="left"/>
      <w:rPr>
        <w:rFonts w:cs="Times New Roman"/>
      </w:rPr>
    </w:lvl>
  </w:abstractNum>
  <w:abstractNum w:abstractNumId="1">
    <w:nsid w:val="00003D6C"/>
    <w:multiLevelType w:val="hybridMultilevel"/>
    <w:tmpl w:val="FFFFFFFF"/>
    <w:lvl w:ilvl="0" w:tplc="8848D2FE">
      <w:start w:val="1"/>
      <w:numFmt w:val="bullet"/>
      <w:lvlText w:val=""/>
      <w:lvlJc w:val="left"/>
    </w:lvl>
    <w:lvl w:ilvl="1" w:tplc="1608750E">
      <w:numFmt w:val="decimal"/>
      <w:lvlText w:val=""/>
      <w:lvlJc w:val="left"/>
      <w:rPr>
        <w:rFonts w:cs="Times New Roman"/>
      </w:rPr>
    </w:lvl>
    <w:lvl w:ilvl="2" w:tplc="2DB28BE8">
      <w:numFmt w:val="decimal"/>
      <w:lvlText w:val=""/>
      <w:lvlJc w:val="left"/>
      <w:rPr>
        <w:rFonts w:cs="Times New Roman"/>
      </w:rPr>
    </w:lvl>
    <w:lvl w:ilvl="3" w:tplc="E2A2127A">
      <w:numFmt w:val="decimal"/>
      <w:lvlText w:val=""/>
      <w:lvlJc w:val="left"/>
      <w:rPr>
        <w:rFonts w:cs="Times New Roman"/>
      </w:rPr>
    </w:lvl>
    <w:lvl w:ilvl="4" w:tplc="533C8862">
      <w:numFmt w:val="decimal"/>
      <w:lvlText w:val=""/>
      <w:lvlJc w:val="left"/>
      <w:rPr>
        <w:rFonts w:cs="Times New Roman"/>
      </w:rPr>
    </w:lvl>
    <w:lvl w:ilvl="5" w:tplc="973A28E8">
      <w:numFmt w:val="decimal"/>
      <w:lvlText w:val=""/>
      <w:lvlJc w:val="left"/>
      <w:rPr>
        <w:rFonts w:cs="Times New Roman"/>
      </w:rPr>
    </w:lvl>
    <w:lvl w:ilvl="6" w:tplc="927AEB2C">
      <w:numFmt w:val="decimal"/>
      <w:lvlText w:val=""/>
      <w:lvlJc w:val="left"/>
      <w:rPr>
        <w:rFonts w:cs="Times New Roman"/>
      </w:rPr>
    </w:lvl>
    <w:lvl w:ilvl="7" w:tplc="BA5036B4">
      <w:numFmt w:val="decimal"/>
      <w:lvlText w:val=""/>
      <w:lvlJc w:val="left"/>
      <w:rPr>
        <w:rFonts w:cs="Times New Roman"/>
      </w:rPr>
    </w:lvl>
    <w:lvl w:ilvl="8" w:tplc="19924034">
      <w:numFmt w:val="decimal"/>
      <w:lvlText w:val=""/>
      <w:lvlJc w:val="left"/>
      <w:rPr>
        <w:rFonts w:cs="Times New Roman"/>
      </w:rPr>
    </w:lvl>
  </w:abstractNum>
  <w:abstractNum w:abstractNumId="2">
    <w:nsid w:val="000072AE"/>
    <w:multiLevelType w:val="hybridMultilevel"/>
    <w:tmpl w:val="FFFFFFFF"/>
    <w:lvl w:ilvl="0" w:tplc="FED6F740">
      <w:start w:val="1"/>
      <w:numFmt w:val="bullet"/>
      <w:lvlText w:val=""/>
      <w:lvlJc w:val="left"/>
    </w:lvl>
    <w:lvl w:ilvl="1" w:tplc="D4823396">
      <w:numFmt w:val="decimal"/>
      <w:lvlText w:val=""/>
      <w:lvlJc w:val="left"/>
      <w:rPr>
        <w:rFonts w:cs="Times New Roman"/>
      </w:rPr>
    </w:lvl>
    <w:lvl w:ilvl="2" w:tplc="72B4E41E">
      <w:numFmt w:val="decimal"/>
      <w:lvlText w:val=""/>
      <w:lvlJc w:val="left"/>
      <w:rPr>
        <w:rFonts w:cs="Times New Roman"/>
      </w:rPr>
    </w:lvl>
    <w:lvl w:ilvl="3" w:tplc="E36898F0">
      <w:numFmt w:val="decimal"/>
      <w:lvlText w:val=""/>
      <w:lvlJc w:val="left"/>
      <w:rPr>
        <w:rFonts w:cs="Times New Roman"/>
      </w:rPr>
    </w:lvl>
    <w:lvl w:ilvl="4" w:tplc="CBA2ACE8">
      <w:numFmt w:val="decimal"/>
      <w:lvlText w:val=""/>
      <w:lvlJc w:val="left"/>
      <w:rPr>
        <w:rFonts w:cs="Times New Roman"/>
      </w:rPr>
    </w:lvl>
    <w:lvl w:ilvl="5" w:tplc="C5A4CEDE">
      <w:numFmt w:val="decimal"/>
      <w:lvlText w:val=""/>
      <w:lvlJc w:val="left"/>
      <w:rPr>
        <w:rFonts w:cs="Times New Roman"/>
      </w:rPr>
    </w:lvl>
    <w:lvl w:ilvl="6" w:tplc="9F82AB14">
      <w:numFmt w:val="decimal"/>
      <w:lvlText w:val=""/>
      <w:lvlJc w:val="left"/>
      <w:rPr>
        <w:rFonts w:cs="Times New Roman"/>
      </w:rPr>
    </w:lvl>
    <w:lvl w:ilvl="7" w:tplc="D0D2BDF6">
      <w:numFmt w:val="decimal"/>
      <w:lvlText w:val=""/>
      <w:lvlJc w:val="left"/>
      <w:rPr>
        <w:rFonts w:cs="Times New Roman"/>
      </w:rPr>
    </w:lvl>
    <w:lvl w:ilvl="8" w:tplc="26ECA066">
      <w:numFmt w:val="decimal"/>
      <w:lvlText w:val=""/>
      <w:lvlJc w:val="left"/>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A8"/>
    <w:rsid w:val="0042708E"/>
    <w:rsid w:val="00880494"/>
    <w:rsid w:val="00CC1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4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0494"/>
    <w:rPr>
      <w:rFonts w:ascii="Tahoma" w:hAnsi="Tahoma" w:cs="Tahoma"/>
      <w:sz w:val="16"/>
      <w:szCs w:val="16"/>
    </w:rPr>
  </w:style>
  <w:style w:type="character" w:customStyle="1" w:styleId="a4">
    <w:name w:val="Текст выноски Знак"/>
    <w:basedOn w:val="a0"/>
    <w:link w:val="a3"/>
    <w:uiPriority w:val="99"/>
    <w:semiHidden/>
    <w:rsid w:val="0088049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4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0494"/>
    <w:rPr>
      <w:rFonts w:ascii="Tahoma" w:hAnsi="Tahoma" w:cs="Tahoma"/>
      <w:sz w:val="16"/>
      <w:szCs w:val="16"/>
    </w:rPr>
  </w:style>
  <w:style w:type="character" w:customStyle="1" w:styleId="a4">
    <w:name w:val="Текст выноски Знак"/>
    <w:basedOn w:val="a0"/>
    <w:link w:val="a3"/>
    <w:uiPriority w:val="99"/>
    <w:semiHidden/>
    <w:rsid w:val="0088049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4692</Words>
  <Characters>26746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Юрмы</dc:creator>
  <cp:keywords/>
  <dc:description/>
  <cp:lastModifiedBy>Школа Юрмы</cp:lastModifiedBy>
  <cp:revision>2</cp:revision>
  <dcterms:created xsi:type="dcterms:W3CDTF">2021-12-15T06:25:00Z</dcterms:created>
  <dcterms:modified xsi:type="dcterms:W3CDTF">2021-12-15T06:28:00Z</dcterms:modified>
</cp:coreProperties>
</file>