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66" w:rsidRDefault="002A1348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A1348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5802131" cy="8541113"/>
            <wp:effectExtent l="1371600" t="0" r="1341755" b="0"/>
            <wp:docPr id="2" name="Рисунок 2" descr="F:\рабочие программы 2022\татарский язык 10-11клас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2\татарский язык 10-11класс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4689" cy="85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66" w:rsidRDefault="00E91E66" w:rsidP="002A1348">
      <w:pPr>
        <w:spacing w:after="1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91E66" w:rsidRDefault="00E91E66" w:rsidP="00CA2C5C">
      <w:pPr>
        <w:spacing w:after="1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1083C" w:rsidRPr="0081083C" w:rsidRDefault="0081083C" w:rsidP="0081083C">
      <w:pPr>
        <w:pStyle w:val="a5"/>
        <w:rPr>
          <w:rFonts w:ascii="Times New Roman" w:hAnsi="Times New Roman"/>
          <w:b/>
          <w:sz w:val="24"/>
          <w:szCs w:val="24"/>
        </w:rPr>
      </w:pPr>
      <w:r w:rsidRPr="0081083C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</w:p>
    <w:p w:rsidR="00D569D3" w:rsidRPr="00CA2C5C" w:rsidRDefault="00D569D3" w:rsidP="00CA2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C4C71">
        <w:rPr>
          <w:rFonts w:ascii="Times New Roman" w:eastAsia="Times New Roman" w:hAnsi="Times New Roman" w:cs="Times New Roman"/>
          <w:sz w:val="24"/>
          <w:szCs w:val="24"/>
        </w:rPr>
        <w:t>учения предмета «Татарский язык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»  является формирование следующих</w:t>
      </w: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D569D3" w:rsidRPr="00CA2C5C" w:rsidRDefault="00D569D3" w:rsidP="00CA2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Осознавать эстетическую ценность татарского языка и литературы                                                                                                                                                  - Проявлять потребность сохранить чистоту татарского языка и литературы как явления национальной культуры.                                                                               - Оценивать ситуации с точки зрения правил поведения и этики.                                                                                                                           </w:t>
      </w: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Проявлять стремление к речевому самосовершенствованию.                                                                                                                                           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«Татарский язык и литература» является формирование следующих учебных действий: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 обмен мнениями и др.; сочетание разных видов диалога);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D569D3" w:rsidRPr="00CA2C5C" w:rsidRDefault="00D569D3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 является формирование следующих умений: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орфоэпии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морфемик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E76C6" w:rsidRPr="00CA2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E76C6" w:rsidRPr="00CA2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sz w:val="24"/>
          <w:szCs w:val="24"/>
        </w:rPr>
        <w:t>словообразовани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ю: опираться на словообразовательный анализ при определении лексического значения, морфемного строения и написания слов разных частей речи;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лексике и фразеологии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морфологии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орфографии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правильно писать слова со всеми изученными в 5—7 классах орфограммами, слова специальной тематики с непроверяемыми и труднопроверяемыми орфограммами; свободно пользоваться орфографическим словарём;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синтаксису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 xml:space="preserve">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D569D3" w:rsidRPr="00CA2C5C" w:rsidRDefault="00A21B64" w:rsidP="00CA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sz w:val="24"/>
          <w:szCs w:val="24"/>
        </w:rPr>
        <w:t>по пунктуации</w:t>
      </w:r>
      <w:r w:rsidR="00D569D3" w:rsidRPr="00CA2C5C">
        <w:rPr>
          <w:rFonts w:ascii="Times New Roman" w:eastAsia="Times New Roman" w:hAnsi="Times New Roman" w:cs="Times New Roman"/>
          <w:sz w:val="24"/>
          <w:szCs w:val="24"/>
        </w:rPr>
        <w:t>: находить пунктограммы в простом предложении и обосновывать постановку соответствующих знаков препинания с помощью изученных в 8 классе пунктограмм; правильно ставить знаки препина</w:t>
      </w:r>
      <w:r w:rsidR="00CA2C5C">
        <w:rPr>
          <w:rFonts w:ascii="Times New Roman" w:eastAsia="Times New Roman" w:hAnsi="Times New Roman" w:cs="Times New Roman"/>
          <w:sz w:val="24"/>
          <w:szCs w:val="24"/>
        </w:rPr>
        <w:t xml:space="preserve">ния во всех изученных случаях. </w:t>
      </w:r>
    </w:p>
    <w:p w:rsidR="002A1348" w:rsidRDefault="002A1348" w:rsidP="008108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1083C" w:rsidRPr="0081083C" w:rsidRDefault="0081083C" w:rsidP="008108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1083C"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C75614" w:rsidRPr="00CA2C5C" w:rsidRDefault="00C75614" w:rsidP="00CA2C5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10 КЛАСС</w:t>
      </w:r>
      <w:r w:rsidR="00DE105F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КОММУНИКАТИВНОЙ КОМПЕТЕНЦИИ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коммуникативной компетенции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Язык и речь. Формы речи (устная и письменная; монологическая и диалогическая). Языковые и речевые единицы. Основные особенности устной и письменной речи. Совершенствование культуры восприятия устной монологической и диалогической речи (аудирование). Развитие умений монологической и диалогической речи в разных сферах общения.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Устные и письменные тексты. Смысловая и композиционная цельность текста. Средства связи в тексте. Структура текста. Композиционные и жанровые разновидности текстов</w:t>
      </w:r>
      <w:r w:rsidR="002437A1"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Функциональные разновидности языка.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Разговорный язык, язык художественной литературы, функциональные стили – научный, публицистический, официально-деловой, стиль электронных средств коммуникации, их особенности.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ЛИНГВИСТИЧЕСКОЙ КОМПЕТЕНЦИИ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Лингвистическая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осознавании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A2C5C" w:rsidRDefault="00C75614" w:rsidP="00CA2C5C">
      <w:pPr>
        <w:numPr>
          <w:ilvl w:val="0"/>
          <w:numId w:val="6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изученного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материала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5-9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классах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numPr>
          <w:ilvl w:val="0"/>
          <w:numId w:val="6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CA2C5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Язык как средство общения. Язык и речь. Язык как памятник духовного наследия. История письменности татарского языка. Понятие о рунической, уйгурской, арабской, латинской и кириллической письменностях. Возникновение письменного литературного языка. Современный татарский (национальный) литературный язык. Языковые единицы. Роль языка в жизни человека и общества. Понятие о литературном языке. Литературный язык и диалект. Формы существования татарского языка: разговорная речь, территориальные и социальные диалекты. Диалекты татарского языка.</w:t>
      </w:r>
    </w:p>
    <w:p w:rsidR="00C75614" w:rsidRPr="00CA2C5C" w:rsidRDefault="00C75614" w:rsidP="00CA2C5C">
      <w:pPr>
        <w:numPr>
          <w:ilvl w:val="0"/>
          <w:numId w:val="7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Фонетика. Орфоэпия. Графика.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Общее понятие о фонетике и орфоэпии. Звук. Фонема. Система гласных и согласных звуков в татарском и русском языках.  Ударение в татарском языке. Работа с интонацией. Общие сведения о графике и орфографии. Орфографические принципы татарского языка. Орфоэпические и орфографические нормы татарского языка.</w:t>
      </w:r>
    </w:p>
    <w:p w:rsidR="00C75614" w:rsidRPr="00CA2C5C" w:rsidRDefault="00C75614" w:rsidP="00CA2C5C">
      <w:pPr>
        <w:numPr>
          <w:ilvl w:val="0"/>
          <w:numId w:val="8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Лексикология и фразеология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 как основная единица языка. Лексическое значение слова. Слова тюрко-татарского происхождения и заимствования. Словарный состав татарского языка. Нейтральные и стилистически окрашенные слова. Стилистические слои лексики. Особенности употребления фразеологизмов в речи. Увеличение лексического и фразеологического состава татарского языка в условиях двуязычия. Основные лексические нормы татарского языка. Лексические средства выразительности. Лексический анализ слова.</w:t>
      </w:r>
    </w:p>
    <w:p w:rsidR="00C75614" w:rsidRPr="00CA2C5C" w:rsidRDefault="00C75614" w:rsidP="00CA2C5C">
      <w:pPr>
        <w:numPr>
          <w:ilvl w:val="0"/>
          <w:numId w:val="9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Морфемика (морфемный строй языка) и словообразование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строении и образовании слов. Морфема как ми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нимальная значимая единица языка. Способы словообразования в татарском языке.  Общие сведения об исторических изменениях в структуре слов. Понятие об этимологии.  Выразительные словообразовательные средства. Морфемный и словообразовательный анализ.</w:t>
      </w:r>
    </w:p>
    <w:p w:rsidR="00C75614" w:rsidRPr="00CA2C5C" w:rsidRDefault="00C75614" w:rsidP="00CA2C5C">
      <w:pPr>
        <w:numPr>
          <w:ilvl w:val="0"/>
          <w:numId w:val="10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Этнокультуроведческая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направлена на совершенствование представлений выпускника о неразрывности языка и этнической культуры. Выпускник владеет навыками разпознавания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би-и полилингвизма. </w:t>
      </w:r>
    </w:p>
    <w:p w:rsidR="00C75614" w:rsidRPr="00CA2C5C" w:rsidRDefault="00C75614" w:rsidP="00CA2C5C">
      <w:pPr>
        <w:numPr>
          <w:ilvl w:val="0"/>
          <w:numId w:val="17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Взаимосвязь языка, культуры и истории татарского народа. Лексика, обозначающая предметы и явления традиционного татарского быта; историзмы; фольклорная лексика и фразеология; татарские имена. Татарские пословицы и поговорки. Лексика, заимствованная из других языков, особенности ее освоения.</w:t>
      </w:r>
    </w:p>
    <w:p w:rsidR="00C75614" w:rsidRPr="00CA2C5C" w:rsidRDefault="00C75614" w:rsidP="00CA2C5C">
      <w:pPr>
        <w:numPr>
          <w:ilvl w:val="0"/>
          <w:numId w:val="18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Употребление соответствующих норм речевого этикета в зависимости от типа коммуникации.</w:t>
      </w:r>
    </w:p>
    <w:p w:rsidR="00C75614" w:rsidRPr="00CA2C5C" w:rsidRDefault="00C75614" w:rsidP="00CA2C5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 КЛАСС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A2C5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коммуникативной компетенции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A2C5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Виды речевого общения: официальное и неофициальное, публичное и непубличное. Речевые единицы. Речевая ситуация и ее основные компоненты.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Анализ текста. Соблюдение норм построения текста (логичность, связность, соответствие теме, последовательность и др.).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Функциональные разновидности языка.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Национальные особенности речевого этикета, речевые нормы межкультурной коммуникации. 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Художественность речи. Умение применять национальные культурные нормы в официальном и неофициальном общении. Соблюдение орфоэпических и интонационных норм; корректное применение формул речевого этикета.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Речевая культура использования технических средств коммуникации (телефон, компьютер, электронная почта и др.).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Язык художественной литературы и его отличия от других разновидностей современного татарского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 ЛИНГВИСТИЧЕСКОЙ КОМПЕТЕНЦИИ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Лингвистическая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осознавании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CA2C5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Языки мира и их классификация. Родственные и неродственные языки. Семья тюркских языков. Регионы проживания татар.  Место татарского языка в группе тюркских языков. Татарский язык – язык татарской литературы. Образно-выразительные средства татарского языка и их использование в речи. Речевые единицы.</w:t>
      </w:r>
    </w:p>
    <w:p w:rsidR="00C75614" w:rsidRPr="00CA2C5C" w:rsidRDefault="00A754A5" w:rsidP="00A754A5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2.</w:t>
      </w:r>
      <w:r w:rsidR="00C75614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Морфология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Части речи как лексико-грамматические разряды слов. Классификация частей речи. Взаимодействие частей речи. Основные морфологические нормы татарского языка. Морфологические средства выразительности. Морфологический анализ слова.</w:t>
      </w:r>
    </w:p>
    <w:p w:rsidR="00C75614" w:rsidRPr="00A754A5" w:rsidRDefault="00A754A5" w:rsidP="00A754A5">
      <w:p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3.</w:t>
      </w:r>
      <w:r w:rsidR="00C75614" w:rsidRPr="00A754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Синтаксис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Словосочетание и предложение. Синтаксическая связь в предложении. Главные и второстепенные члены предложения. Виды простых предложений.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Сложные предложения. Строение сложноподчиненных предложений в татарском и русском языках.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синтаксисе текста. Основные синтаксические нормы языка. Основные синтаксические средства выразительности.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Синтаксический анализ.</w:t>
      </w:r>
    </w:p>
    <w:p w:rsidR="00C75614" w:rsidRPr="00CA2C5C" w:rsidRDefault="00A754A5" w:rsidP="00A754A5">
      <w:pPr>
        <w:spacing w:after="0" w:line="240" w:lineRule="auto"/>
        <w:ind w:left="927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</w:t>
      </w:r>
      <w:r w:rsidR="00C75614"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Пунктуация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Знаки препинания в татарском языке. Пунктуационно-смысловой отрезок. Пунктуационные нормы татарского языка.</w:t>
      </w:r>
    </w:p>
    <w:p w:rsidR="00C75614" w:rsidRPr="00CA2C5C" w:rsidRDefault="00C75614" w:rsidP="00A754A5">
      <w:pPr>
        <w:spacing w:after="0" w:line="240" w:lineRule="auto"/>
        <w:ind w:left="927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Стилистика и культура речи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 Нормативные 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словари современного татарского языка и справочники: орфоэпический словарь, толковый словарь, орфографический словарь. Соблюдение норм литературного языка в речевой практике.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Осуществление выбора наиболее точных языковых средств в соответствии со сферами и ситуациями речевого общения.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C75614" w:rsidRPr="00CA2C5C" w:rsidRDefault="00C75614" w:rsidP="00CA2C5C">
      <w:pPr>
        <w:numPr>
          <w:ilvl w:val="0"/>
          <w:numId w:val="16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Этнокультуроведческая компетенция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 направлена на совершенствование представлений выпускника о неразрывности языка и этнической культуры. Выпускник владеет навыками разпознавания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би-и полилингвизма. </w:t>
      </w:r>
    </w:p>
    <w:p w:rsidR="00C75614" w:rsidRPr="00CA2C5C" w:rsidRDefault="00C75614" w:rsidP="00CA2C5C">
      <w:pPr>
        <w:numPr>
          <w:ilvl w:val="0"/>
          <w:numId w:val="19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Отражение в татарском языке материальной и духовной культуры татарского и других народов. Взаимообогащение языков как результат взаимодействия национальных культур. Основные понятия об этнонимах и топонимах татарского языка.</w:t>
      </w:r>
    </w:p>
    <w:p w:rsidR="00C75614" w:rsidRPr="00CA2C5C" w:rsidRDefault="00C75614" w:rsidP="00CA2C5C">
      <w:pPr>
        <w:numPr>
          <w:ilvl w:val="0"/>
          <w:numId w:val="20"/>
        </w:numPr>
        <w:spacing w:after="0" w:line="240" w:lineRule="auto"/>
        <w:ind w:left="360" w:right="36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A2C5C" w:rsidRDefault="00C75614" w:rsidP="00CA2C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C5C">
        <w:rPr>
          <w:rFonts w:ascii="Times New Roman" w:eastAsia="Times New Roman" w:hAnsi="Times New Roman" w:cs="Times New Roman"/>
          <w:color w:val="222222"/>
          <w:sz w:val="24"/>
          <w:szCs w:val="24"/>
        </w:rPr>
        <w:t>Особенности татарского речевого этикета. Лингвистический анализ текста, выявление в тексте языковых единиц с национально-культурным компонентом с помощью толкового, этимологического, фразеологического и т.д. словарей.</w:t>
      </w: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1083C" w:rsidRDefault="0081083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1083C" w:rsidRDefault="0081083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2C5C" w:rsidRDefault="00CA2C5C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1083C" w:rsidRPr="0081083C" w:rsidRDefault="0081083C" w:rsidP="0081083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83C">
        <w:rPr>
          <w:rFonts w:ascii="Times New Roman" w:hAnsi="Times New Roman"/>
          <w:b/>
          <w:sz w:val="24"/>
          <w:szCs w:val="24"/>
        </w:rPr>
        <w:t>3.Тематическое планирование, в том числе с учётом рабочей программы воспитания с указанием количества часов</w:t>
      </w:r>
    </w:p>
    <w:p w:rsidR="00C75614" w:rsidRPr="00CA2C5C" w:rsidRDefault="00C75614" w:rsidP="00CA2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W w:w="14485" w:type="dxa"/>
        <w:tblInd w:w="93" w:type="dxa"/>
        <w:tblLook w:val="04A0" w:firstRow="1" w:lastRow="0" w:firstColumn="1" w:lastColumn="0" w:noHBand="0" w:noVBand="1"/>
      </w:tblPr>
      <w:tblGrid>
        <w:gridCol w:w="4126"/>
        <w:gridCol w:w="927"/>
        <w:gridCol w:w="8014"/>
        <w:gridCol w:w="1418"/>
      </w:tblGrid>
      <w:tr w:rsidR="003E76C6" w:rsidRPr="00CA2C5C" w:rsidTr="007556D8">
        <w:trPr>
          <w:trHeight w:val="782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76C6" w:rsidRPr="00CA2C5C" w:rsidTr="007556D8">
        <w:trPr>
          <w:trHeight w:val="276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CA2C5C" w:rsidTr="007556D8">
        <w:trPr>
          <w:trHeight w:val="6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- средство общения, социальное и политическое явление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Язык- средство общения, социальное и политическое явление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языка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 Диктант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мира и их классификация. Тюркские языки. Местности, где проживают татары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речи: монолог, диалог, полилог.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Перевод текста с русского языка на татарский язык.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их изменение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их изменение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 Ударение. Интонация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CA2C5C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6C6"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дух матери.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 многозначные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на свободную тему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"Лексикология"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происхождению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области использованию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степени их использования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7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картине Мусина И.Р.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скамейке».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образование. Значимые части слова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окончаний. Словообразующие окончания.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 обозначающие экспрессию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слов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7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материала. Подготовка к итоговой 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тест.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Повторение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К.Р. Повторение пройденных тем: фонетика, лексика и словообразование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2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пройденных тем: фонетика, лексика и словообразование. 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2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  <w:tr w:rsidR="003E76C6" w:rsidRPr="00CA2C5C" w:rsidTr="007556D8">
        <w:trPr>
          <w:trHeight w:val="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ACB" w:rsidRPr="00CA2C5C" w:rsidRDefault="00810ACB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E76C6" w:rsidRPr="00CA2C5C" w:rsidRDefault="00810ACB" w:rsidP="00A82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A2C5C">
        <w:rPr>
          <w:rFonts w:ascii="Times New Roman" w:hAnsi="Times New Roman" w:cs="Times New Roman"/>
          <w:b/>
          <w:color w:val="222222"/>
          <w:sz w:val="24"/>
          <w:szCs w:val="24"/>
        </w:rPr>
        <w:t>Тематическое планирова</w:t>
      </w:r>
      <w:r w:rsidR="00DE105F" w:rsidRPr="00CA2C5C">
        <w:rPr>
          <w:rFonts w:ascii="Times New Roman" w:hAnsi="Times New Roman" w:cs="Times New Roman"/>
          <w:b/>
          <w:color w:val="222222"/>
          <w:sz w:val="24"/>
          <w:szCs w:val="24"/>
        </w:rPr>
        <w:t>ние уроков татарского языка в 11</w:t>
      </w:r>
      <w:r w:rsidRPr="00CA2C5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классе</w:t>
      </w:r>
      <w:r w:rsidR="003E76C6" w:rsidRPr="00CA2C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810ACB" w:rsidRPr="00CA2C5C" w:rsidRDefault="00810ACB" w:rsidP="003E76C6">
      <w:pPr>
        <w:pStyle w:val="a3"/>
        <w:shd w:val="clear" w:color="auto" w:fill="FFFFFF"/>
        <w:spacing w:beforeAutospacing="0" w:after="0" w:afterAutospacing="0" w:line="273" w:lineRule="atLeast"/>
        <w:ind w:left="7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140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276"/>
        <w:gridCol w:w="8363"/>
        <w:gridCol w:w="1418"/>
      </w:tblGrid>
      <w:tr w:rsidR="003E76C6" w:rsidRPr="00CA2C5C" w:rsidTr="007556D8">
        <w:trPr>
          <w:trHeight w:val="567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76C6" w:rsidRPr="00CA2C5C" w:rsidTr="007556D8">
        <w:trPr>
          <w:trHeight w:val="276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Повторение темы "Морфология"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 Диктант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числительных по значению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Перевод текста с русского языка на татарский язык.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Звукоподражательные слова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К.Р. Диктант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категории состояния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части речи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"Морфология"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Связь слов в предложении. Словосочетание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"Главные и второстепенные члены предложения"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члены предложения.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простого предложения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75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картине Зуева Е.В. "Эч почмак и перемячи"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Многокомпонентное сложное предложение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Прямая и косвенная речь.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"Синтаксис"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7556D8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="003E76C6"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 и синтаксис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556D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E76C6" w:rsidRPr="00CA2C5C" w:rsidTr="007556D8">
        <w:trPr>
          <w:trHeight w:val="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CA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6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E76C6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314AF9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6C6" w:rsidRPr="00CA2C5C" w:rsidRDefault="007556D8" w:rsidP="00FB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«Синтаксис».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6" w:rsidRPr="00CA2C5C" w:rsidRDefault="003E76C6" w:rsidP="0031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5A0" w:rsidRPr="00CA2C5C" w:rsidTr="007556D8">
        <w:trPr>
          <w:trHeight w:val="5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5A0" w:rsidRPr="00CA2C5C" w:rsidRDefault="00FB45A0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5A0" w:rsidRPr="00CA2C5C" w:rsidRDefault="00FB45A0" w:rsidP="00B2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5A0" w:rsidRPr="00CA2C5C" w:rsidRDefault="00FB45A0" w:rsidP="00A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A0" w:rsidRPr="00CA2C5C" w:rsidRDefault="00FB45A0" w:rsidP="00A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5C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3E76C6" w:rsidRPr="00CA2C5C" w:rsidRDefault="003E76C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E91E66" w:rsidRPr="00CA2C5C" w:rsidRDefault="00E91E66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p w:rsidR="00163108" w:rsidRPr="00CA2C5C" w:rsidRDefault="00163108" w:rsidP="003E76C6">
      <w:pPr>
        <w:pStyle w:val="a5"/>
        <w:rPr>
          <w:rFonts w:ascii="Times New Roman" w:hAnsi="Times New Roman"/>
          <w:b/>
          <w:color w:val="222222"/>
          <w:sz w:val="24"/>
          <w:szCs w:val="24"/>
        </w:rPr>
      </w:pPr>
    </w:p>
    <w:sectPr w:rsidR="00163108" w:rsidRPr="00CA2C5C" w:rsidSect="002A1348">
      <w:footerReference w:type="default" r:id="rId8"/>
      <w:pgSz w:w="16838" w:h="11906" w:orient="landscape"/>
      <w:pgMar w:top="0" w:right="138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DB" w:rsidRDefault="00401ADB" w:rsidP="00A82D19">
      <w:pPr>
        <w:spacing w:after="0" w:line="240" w:lineRule="auto"/>
      </w:pPr>
      <w:r>
        <w:separator/>
      </w:r>
    </w:p>
  </w:endnote>
  <w:endnote w:type="continuationSeparator" w:id="0">
    <w:p w:rsidR="00401ADB" w:rsidRDefault="00401ADB" w:rsidP="00A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76937"/>
      <w:docPartObj>
        <w:docPartGallery w:val="Page Numbers (Bottom of Page)"/>
        <w:docPartUnique/>
      </w:docPartObj>
    </w:sdtPr>
    <w:sdtEndPr/>
    <w:sdtContent>
      <w:p w:rsidR="00A21B64" w:rsidRDefault="005361C0">
        <w:pPr>
          <w:pStyle w:val="ad"/>
          <w:jc w:val="center"/>
        </w:pPr>
        <w:r>
          <w:fldChar w:fldCharType="begin"/>
        </w:r>
        <w:r w:rsidR="00A21B64">
          <w:instrText>PAGE   \* MERGEFORMAT</w:instrText>
        </w:r>
        <w:r>
          <w:fldChar w:fldCharType="separate"/>
        </w:r>
        <w:r w:rsidR="002A1348">
          <w:rPr>
            <w:noProof/>
          </w:rPr>
          <w:t>9</w:t>
        </w:r>
        <w:r>
          <w:fldChar w:fldCharType="end"/>
        </w:r>
      </w:p>
    </w:sdtContent>
  </w:sdt>
  <w:p w:rsidR="00A21B64" w:rsidRDefault="00A21B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DB" w:rsidRDefault="00401ADB" w:rsidP="00A82D19">
      <w:pPr>
        <w:spacing w:after="0" w:line="240" w:lineRule="auto"/>
      </w:pPr>
      <w:r>
        <w:separator/>
      </w:r>
    </w:p>
  </w:footnote>
  <w:footnote w:type="continuationSeparator" w:id="0">
    <w:p w:rsidR="00401ADB" w:rsidRDefault="00401ADB" w:rsidP="00A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7D2"/>
    <w:multiLevelType w:val="multilevel"/>
    <w:tmpl w:val="0C3CB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1B90"/>
    <w:multiLevelType w:val="multilevel"/>
    <w:tmpl w:val="1A0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C0B92"/>
    <w:multiLevelType w:val="multilevel"/>
    <w:tmpl w:val="225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92713"/>
    <w:multiLevelType w:val="multilevel"/>
    <w:tmpl w:val="86DC4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3150D"/>
    <w:multiLevelType w:val="multilevel"/>
    <w:tmpl w:val="6BA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14B9B"/>
    <w:multiLevelType w:val="multilevel"/>
    <w:tmpl w:val="7CEAB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A64"/>
    <w:multiLevelType w:val="multilevel"/>
    <w:tmpl w:val="3C16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D7094"/>
    <w:multiLevelType w:val="multilevel"/>
    <w:tmpl w:val="3A5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54860"/>
    <w:multiLevelType w:val="multilevel"/>
    <w:tmpl w:val="947A8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C14A6"/>
    <w:multiLevelType w:val="multilevel"/>
    <w:tmpl w:val="A72CC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60E0E"/>
    <w:multiLevelType w:val="multilevel"/>
    <w:tmpl w:val="A40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D2304D"/>
    <w:multiLevelType w:val="multilevel"/>
    <w:tmpl w:val="7BC6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64FF5"/>
    <w:multiLevelType w:val="multilevel"/>
    <w:tmpl w:val="4AA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5665B4"/>
    <w:multiLevelType w:val="multilevel"/>
    <w:tmpl w:val="EC52A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15441"/>
    <w:multiLevelType w:val="multilevel"/>
    <w:tmpl w:val="274E2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47B24"/>
    <w:multiLevelType w:val="multilevel"/>
    <w:tmpl w:val="AC4A1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61377"/>
    <w:multiLevelType w:val="multilevel"/>
    <w:tmpl w:val="DA5EF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10A31"/>
    <w:multiLevelType w:val="multilevel"/>
    <w:tmpl w:val="5B10E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17203"/>
    <w:multiLevelType w:val="multilevel"/>
    <w:tmpl w:val="746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01232"/>
    <w:multiLevelType w:val="multilevel"/>
    <w:tmpl w:val="531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9"/>
  </w:num>
  <w:num w:numId="7">
    <w:abstractNumId w:val="13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14"/>
  </w:num>
  <w:num w:numId="17">
    <w:abstractNumId w:val="7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258"/>
    <w:rsid w:val="000221FC"/>
    <w:rsid w:val="00051258"/>
    <w:rsid w:val="00064DF4"/>
    <w:rsid w:val="000C4C71"/>
    <w:rsid w:val="000F4FC9"/>
    <w:rsid w:val="00133D23"/>
    <w:rsid w:val="001547DE"/>
    <w:rsid w:val="00163108"/>
    <w:rsid w:val="001B7691"/>
    <w:rsid w:val="001F0580"/>
    <w:rsid w:val="001F6A2F"/>
    <w:rsid w:val="0022151D"/>
    <w:rsid w:val="002437A1"/>
    <w:rsid w:val="002A1348"/>
    <w:rsid w:val="00314AF9"/>
    <w:rsid w:val="003E76C6"/>
    <w:rsid w:val="00401ADB"/>
    <w:rsid w:val="004546D0"/>
    <w:rsid w:val="004573B3"/>
    <w:rsid w:val="004A3E93"/>
    <w:rsid w:val="004C0D4D"/>
    <w:rsid w:val="005361C0"/>
    <w:rsid w:val="00596073"/>
    <w:rsid w:val="005A3E17"/>
    <w:rsid w:val="005A69B9"/>
    <w:rsid w:val="006074B2"/>
    <w:rsid w:val="0066034F"/>
    <w:rsid w:val="00695B33"/>
    <w:rsid w:val="006D6996"/>
    <w:rsid w:val="007556D8"/>
    <w:rsid w:val="0079271B"/>
    <w:rsid w:val="007E0D67"/>
    <w:rsid w:val="0081083C"/>
    <w:rsid w:val="00810ACB"/>
    <w:rsid w:val="00873648"/>
    <w:rsid w:val="008A0E6E"/>
    <w:rsid w:val="0092639B"/>
    <w:rsid w:val="0098475C"/>
    <w:rsid w:val="009912D5"/>
    <w:rsid w:val="009F6686"/>
    <w:rsid w:val="00A21B64"/>
    <w:rsid w:val="00A36321"/>
    <w:rsid w:val="00A754A5"/>
    <w:rsid w:val="00A82D19"/>
    <w:rsid w:val="00AE2362"/>
    <w:rsid w:val="00AE3801"/>
    <w:rsid w:val="00B2371E"/>
    <w:rsid w:val="00BA1E52"/>
    <w:rsid w:val="00BB6476"/>
    <w:rsid w:val="00BD4C3F"/>
    <w:rsid w:val="00C006E5"/>
    <w:rsid w:val="00C04A25"/>
    <w:rsid w:val="00C2441A"/>
    <w:rsid w:val="00C40507"/>
    <w:rsid w:val="00C61CF0"/>
    <w:rsid w:val="00C75614"/>
    <w:rsid w:val="00C8705F"/>
    <w:rsid w:val="00CA2C5C"/>
    <w:rsid w:val="00CD3D86"/>
    <w:rsid w:val="00CE555D"/>
    <w:rsid w:val="00D569D3"/>
    <w:rsid w:val="00DB2091"/>
    <w:rsid w:val="00DE105F"/>
    <w:rsid w:val="00DF3125"/>
    <w:rsid w:val="00E74090"/>
    <w:rsid w:val="00E91E66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2A9A8-88DA-4159-9ED6-C2C60B8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4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4">
    <w:name w:val="Без интервала Знак"/>
    <w:link w:val="a5"/>
    <w:uiPriority w:val="1"/>
    <w:locked/>
    <w:rsid w:val="004C0D4D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C0D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C0D4D"/>
  </w:style>
  <w:style w:type="character" w:customStyle="1" w:styleId="FontStyle37">
    <w:name w:val="Font Style37"/>
    <w:basedOn w:val="a0"/>
    <w:rsid w:val="004C0D4D"/>
    <w:rPr>
      <w:rFonts w:ascii="Arial" w:hAnsi="Arial" w:cs="Arial" w:hint="default"/>
      <w:sz w:val="18"/>
      <w:szCs w:val="18"/>
    </w:rPr>
  </w:style>
  <w:style w:type="table" w:styleId="a6">
    <w:name w:val="Table Grid"/>
    <w:basedOn w:val="a1"/>
    <w:uiPriority w:val="59"/>
    <w:rsid w:val="004C0D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C75614"/>
    <w:rPr>
      <w:b/>
      <w:bCs/>
    </w:rPr>
  </w:style>
  <w:style w:type="character" w:styleId="a8">
    <w:name w:val="Emphasis"/>
    <w:basedOn w:val="a0"/>
    <w:uiPriority w:val="20"/>
    <w:qFormat/>
    <w:rsid w:val="00C756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4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0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2D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2D19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A7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Директор</cp:lastModifiedBy>
  <cp:revision>16</cp:revision>
  <cp:lastPrinted>2020-10-03T05:26:00Z</cp:lastPrinted>
  <dcterms:created xsi:type="dcterms:W3CDTF">2020-09-15T16:26:00Z</dcterms:created>
  <dcterms:modified xsi:type="dcterms:W3CDTF">2023-02-07T13:07:00Z</dcterms:modified>
</cp:coreProperties>
</file>