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0E" w:rsidRDefault="0005680E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0E" w:rsidRDefault="0005680E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F5252B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2B">
        <w:rPr>
          <w:rFonts w:ascii="Times New Roman" w:hAnsi="Times New Roman" w:cs="Times New Roman"/>
          <w:b/>
          <w:sz w:val="28"/>
          <w:szCs w:val="28"/>
        </w:rPr>
        <w:t>Расписание организованных видов детской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52B" w:rsidRDefault="00F5252B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Разновозрастная группа, 2018/19 учебный год</w:t>
      </w:r>
    </w:p>
    <w:tbl>
      <w:tblPr>
        <w:tblStyle w:val="a3"/>
        <w:tblW w:w="0" w:type="auto"/>
        <w:tblLook w:val="04A0"/>
      </w:tblPr>
      <w:tblGrid>
        <w:gridCol w:w="2198"/>
        <w:gridCol w:w="2182"/>
        <w:gridCol w:w="2197"/>
        <w:gridCol w:w="2197"/>
        <w:gridCol w:w="1908"/>
      </w:tblGrid>
      <w:tr w:rsidR="00F5252B" w:rsidTr="0005680E">
        <w:tc>
          <w:tcPr>
            <w:tcW w:w="10682" w:type="dxa"/>
            <w:gridSpan w:val="5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BA163A" w:rsidTr="0005680E">
        <w:tc>
          <w:tcPr>
            <w:tcW w:w="2214" w:type="dxa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98" w:type="dxa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4" w:type="dxa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14" w:type="dxa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5252B" w:rsidTr="0005680E">
        <w:tc>
          <w:tcPr>
            <w:tcW w:w="10682" w:type="dxa"/>
            <w:gridSpan w:val="5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A163A" w:rsidTr="0005680E">
        <w:tc>
          <w:tcPr>
            <w:tcW w:w="2214" w:type="dxa"/>
          </w:tcPr>
          <w:p w:rsidR="00F5252B" w:rsidRPr="0005680E" w:rsidRDefault="00F5252B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1.Познавательно – исследовательская деятельность (ознакомление с социальным миром, предметным окружением, с миром природы)</w:t>
            </w:r>
          </w:p>
        </w:tc>
        <w:tc>
          <w:tcPr>
            <w:tcW w:w="2198" w:type="dxa"/>
          </w:tcPr>
          <w:p w:rsidR="00F5252B" w:rsidRPr="0005680E" w:rsidRDefault="00F5252B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1.Познавательно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2214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1.Речевая деятельность (развитие всех компонентов устной речи), коммуникативная деятельность (социализация, развитие общения, нравственное воспитание, формирование основ безопасности)</w:t>
            </w:r>
          </w:p>
        </w:tc>
        <w:tc>
          <w:tcPr>
            <w:tcW w:w="2214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 (конструктивно – модельная деятельность / аппликация).</w:t>
            </w:r>
          </w:p>
        </w:tc>
        <w:tc>
          <w:tcPr>
            <w:tcW w:w="1842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1.Речевая деятельность (приобщение к художественной литературе и фольклору).</w:t>
            </w:r>
          </w:p>
        </w:tc>
      </w:tr>
      <w:tr w:rsidR="00BA163A" w:rsidTr="0005680E">
        <w:tc>
          <w:tcPr>
            <w:tcW w:w="2214" w:type="dxa"/>
          </w:tcPr>
          <w:p w:rsidR="00F5252B" w:rsidRPr="0005680E" w:rsidRDefault="00F5252B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2.Изобразительная деятельность (рисование) с элементами музыкальной деятельности</w:t>
            </w:r>
          </w:p>
        </w:tc>
        <w:tc>
          <w:tcPr>
            <w:tcW w:w="2198" w:type="dxa"/>
          </w:tcPr>
          <w:p w:rsidR="00F5252B" w:rsidRPr="0005680E" w:rsidRDefault="00F5252B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  <w:tc>
          <w:tcPr>
            <w:tcW w:w="2214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2.Изобразительная деятельность (лепка)</w:t>
            </w:r>
          </w:p>
        </w:tc>
        <w:tc>
          <w:tcPr>
            <w:tcW w:w="2214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  <w:tc>
          <w:tcPr>
            <w:tcW w:w="1842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 с элементами физической культуры</w:t>
            </w:r>
          </w:p>
        </w:tc>
      </w:tr>
    </w:tbl>
    <w:p w:rsidR="00F5252B" w:rsidRPr="00F5252B" w:rsidRDefault="00F5252B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252B" w:rsidRPr="00F5252B" w:rsidSect="00056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14D"/>
    <w:multiLevelType w:val="hybridMultilevel"/>
    <w:tmpl w:val="104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2950"/>
    <w:multiLevelType w:val="hybridMultilevel"/>
    <w:tmpl w:val="45D4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52B"/>
    <w:rsid w:val="0005680E"/>
    <w:rsid w:val="00BA163A"/>
    <w:rsid w:val="00F5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2018-08-14T04:36:00Z</dcterms:created>
  <dcterms:modified xsi:type="dcterms:W3CDTF">2018-08-14T05:09:00Z</dcterms:modified>
</cp:coreProperties>
</file>