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b/>
          <w:bCs/>
          <w:color w:val="000000"/>
          <w:sz w:val="27"/>
        </w:rPr>
        <w:t>Воспитываем толерантность в наших детях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</w:rPr>
        <w:t> 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</w:rPr>
        <w:t>Конституцией РФ закреплено, что Россия является многонациональным государством, где одной из основ гражданского общества является признание права других национальностей, культур, вероисповеданий на уважение, принятие и терпимость, а также соблюдение законности и правопорядка.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Толерантность – одна из базовых гражданских ценностей. Нетерпимое отношение к людям иной национальности, иной веры, иной социальной группы, иного поведения или образа мысли – распространенное явление в современном мире. Несмотря на позитивные и демократические преобразования российского общества в условиях модернизации активизировалась деятельность асоциальных молодежных организаций экстремистского характера (РНЕ, лимоновцы, скинхеды, фанаты и т.д.), спекулирующих на идеях национального возрождения и провоцирующих рост преступных акций на этнорелигиозной, политической почве.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По своим направлениям экстремизм многовекторен. Экстремистская деятельность может осуществляться в отношении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</w:rPr>
        <w:t>В настоящее время отмечается рост проявлений экстремизма и национализма, ксенофобских тенденций в обществе. В сложившихся социальных условиях наиболее чувствительной к подобным настроениям категорией являются дети и подростки.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    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Агрессивность экстремизма в молодежной среде выражается в бескомпромиссности деятельности, порождается нетерпимостью, а нередко и фанатизмом молодых людей, неадекватной оценкой ими собственных потребностей и интересов.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Работа по воспитанию и формированию духовно-нравственной личности лежит на образовательных учреждениях, учреждениях культуры. Также не стоит забывать и о семье, в которой воспитывается ребенок.</w:t>
      </w:r>
      <w:r w:rsidRPr="00707CAE">
        <w:rPr>
          <w:rFonts w:ascii="Verdana" w:eastAsia="Times New Roman" w:hAnsi="Verdana" w:cs="Times New Roman"/>
          <w:color w:val="000000"/>
          <w:sz w:val="20"/>
        </w:rPr>
        <w:t> </w:t>
      </w: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Семья и школа является той микросредой, в которой он получает первые представления о родном языке, родной культуре, традициях и обычаях своего народа. От родителей он узнает о существовании других народов, отличающихся от его собственного, по языку и культуре. В семье дети получают первые уроки межличностного общения. </w:t>
      </w:r>
      <w:r w:rsidRPr="00707CAE">
        <w:rPr>
          <w:rFonts w:ascii="Verdana" w:eastAsia="Times New Roman" w:hAnsi="Verdana" w:cs="Times New Roman"/>
          <w:color w:val="000000"/>
          <w:sz w:val="20"/>
        </w:rPr>
        <w:t> </w:t>
      </w: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Неприятие людей другой расы, другой этнической общности, другой религиозной культуры - признак недостаточной воспитанности, которая в первую очередь и закладывается в семье.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 Поэтому одним из важнейших направлений профилактической работы является профилактика экстремизма в молодежной среде. Связано это с тем, что наиболее уязвимой средой для проникновения экстремизма являются учащиеся школ с еще не сформировавшейся и легко поддающейся влиянию психикой.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 xml:space="preserve">Родители не должны пренебрегать воспитанием у своего ребенка чувств уважения, терпимости к людям иной национальности, патриотизма, гражданственности. Сделать это можно путем проведения бесед, в ходе которых объяснить ребенку, что если другие не разделяют его точек зрения, это не значит, что они не правы. Каждый человек это личность, у него могут быть свои взгляды, привычки, стремления, увлечения, и другие люди должны их уважать, относиться к ним с пониманием. Необходимо заинтересовать ребенка в продуктивном общении с людьми, научить его обращаться к тому позитивному, что есть в других людях, поворачивать людей к себе хорошей стороной. Сделать акцент на том, что не надо критиковать личность, а наоборот необходимо давать оценку только негативному поступку (не “ты плохой”, а “ты плохо поступил”). И в первую очередь надо быть терпимым к человеческим недостаткам и слабостям. В любой конфликтной ситуации находить и предлагать </w:t>
      </w: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оптимальное решение. Уметь признавать свою неправоту и при необходимости - извиняться.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Именно родители, а не школа, должны активно заниматься вопросами вовлечения детей и молодежи в организованные формы активного досуга, обеспечить их занятость.</w:t>
      </w:r>
    </w:p>
    <w:p w:rsidR="00707CAE" w:rsidRPr="00707CAE" w:rsidRDefault="00707CAE" w:rsidP="00707CAE">
      <w:pPr>
        <w:shd w:val="clear" w:color="auto" w:fill="FFFFFF"/>
        <w:spacing w:before="30" w:after="3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  <w:szCs w:val="20"/>
        </w:rPr>
        <w:t>Представляет опасность открытый доступ молодежи в глобальную сеть «Интернет», которая позволяет подросткам просматривать и копировать на персональные компьютеры информацию, в том числе кинофильмы, аудиозаписи, которые могут нанести вред их здоровью. Популярная в настоящее время социальная сеть vkontakte.ru содержит довольно значительное количество материалов, признанных судами Российской Федерации экстремистскими.</w:t>
      </w:r>
    </w:p>
    <w:p w:rsidR="00707CAE" w:rsidRPr="00707CAE" w:rsidRDefault="00707CAE" w:rsidP="00707CA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07CAE">
        <w:rPr>
          <w:rFonts w:ascii="Verdana" w:eastAsia="Times New Roman" w:hAnsi="Verdana" w:cs="Times New Roman"/>
          <w:color w:val="000000"/>
          <w:sz w:val="20"/>
        </w:rPr>
        <w:t>Родители, помните, что в наибольшей степени влияют на формирование правосознания вашего ребенка и профилактику экстремизма участие его в подготовке к военной службе – военно-патриотические клубы, организованные спортивные соревнования, празднования (годовщин) Дня Победы, торжественные мероприятия и конкурсы, посвященные родному краю и искусству.</w:t>
      </w:r>
    </w:p>
    <w:p w:rsidR="005766F4" w:rsidRDefault="005766F4"/>
    <w:sectPr w:rsidR="0057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7CAE"/>
    <w:rsid w:val="005766F4"/>
    <w:rsid w:val="0070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CAE"/>
    <w:rPr>
      <w:b/>
      <w:bCs/>
    </w:rPr>
  </w:style>
  <w:style w:type="character" w:customStyle="1" w:styleId="apple-converted-space">
    <w:name w:val="apple-converted-space"/>
    <w:basedOn w:val="a0"/>
    <w:rsid w:val="00707CAE"/>
  </w:style>
  <w:style w:type="paragraph" w:styleId="a4">
    <w:name w:val="Normal (Web)"/>
    <w:basedOn w:val="a"/>
    <w:uiPriority w:val="99"/>
    <w:semiHidden/>
    <w:unhideWhenUsed/>
    <w:rsid w:val="0070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4231</Characters>
  <Application>Microsoft Office Word</Application>
  <DocSecurity>0</DocSecurity>
  <Lines>35</Lines>
  <Paragraphs>9</Paragraphs>
  <ScaleCrop>false</ScaleCrop>
  <Company>Hewlett-Packard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2014-01-11T13:09:00Z</dcterms:created>
  <dcterms:modified xsi:type="dcterms:W3CDTF">2014-01-11T13:09:00Z</dcterms:modified>
</cp:coreProperties>
</file>