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9A" w:rsidRPr="00CB42D0" w:rsidRDefault="00CB42D0" w:rsidP="00CB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D0">
        <w:rPr>
          <w:rFonts w:ascii="Times New Roman" w:hAnsi="Times New Roman" w:cs="Times New Roman"/>
          <w:sz w:val="24"/>
          <w:szCs w:val="24"/>
        </w:rPr>
        <w:t>Отчет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C4014F" w:rsidRPr="00287FE7">
        <w:rPr>
          <w:rFonts w:ascii="Times New Roman" w:hAnsi="Times New Roman" w:cs="Times New Roman"/>
          <w:sz w:val="24"/>
          <w:szCs w:val="24"/>
        </w:rPr>
        <w:t xml:space="preserve"> </w:t>
      </w:r>
      <w:r w:rsidR="00AC7B9A" w:rsidRPr="00287FE7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AC7B9A" w:rsidRPr="00287FE7">
        <w:rPr>
          <w:rFonts w:ascii="Times New Roman" w:hAnsi="Times New Roman" w:cs="Times New Roman"/>
          <w:sz w:val="24"/>
          <w:szCs w:val="24"/>
        </w:rPr>
        <w:t xml:space="preserve">, филиал МАОУ Шишкинской СОШ </w:t>
      </w:r>
      <w:proofErr w:type="spellStart"/>
      <w:r w:rsidR="00AC7B9A" w:rsidRPr="00287FE7">
        <w:rPr>
          <w:rFonts w:ascii="Times New Roman" w:hAnsi="Times New Roman" w:cs="Times New Roman"/>
          <w:sz w:val="24"/>
          <w:szCs w:val="24"/>
        </w:rPr>
        <w:t>Вага</w:t>
      </w:r>
      <w:r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 за 2017 год.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В 2017 – 2018 учебном году в школ</w:t>
      </w:r>
      <w:r w:rsidR="006E5BEF" w:rsidRPr="00287FE7">
        <w:rPr>
          <w:rFonts w:ascii="Times New Roman" w:hAnsi="Times New Roman" w:cs="Times New Roman"/>
          <w:sz w:val="24"/>
          <w:szCs w:val="24"/>
        </w:rPr>
        <w:t>е работает 11 классов.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По ступеням образования:</w:t>
      </w:r>
      <w:bookmarkStart w:id="0" w:name="_GoBack"/>
      <w:bookmarkEnd w:id="0"/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Начальная школа – 4 класса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Основная школа – 5 классов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Средняя школа – 2 класса.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На начало учебного года – 101 ученик.</w:t>
      </w: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Школа полностью укомплектована педагогическими кадрами.</w:t>
      </w:r>
    </w:p>
    <w:p w:rsidR="00AC7B9A" w:rsidRPr="00287FE7" w:rsidRDefault="00AC7B9A" w:rsidP="00C40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В настоящее время работает – 15 учителей.</w:t>
      </w:r>
    </w:p>
    <w:p w:rsidR="00AC7B9A" w:rsidRPr="00287FE7" w:rsidRDefault="00AC7B9A" w:rsidP="00C40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Из них высшей категории -3</w:t>
      </w:r>
    </w:p>
    <w:p w:rsidR="00AC7B9A" w:rsidRPr="00287FE7" w:rsidRDefault="00AC7B9A" w:rsidP="00C40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Первой категории –7</w:t>
      </w:r>
    </w:p>
    <w:p w:rsidR="00AC7B9A" w:rsidRPr="00287FE7" w:rsidRDefault="00AC7B9A" w:rsidP="00C40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Соответствие занимаемой должности – 5</w:t>
      </w:r>
    </w:p>
    <w:p w:rsidR="00C4014F" w:rsidRPr="00287FE7" w:rsidRDefault="00C4014F" w:rsidP="00C401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B9A" w:rsidRPr="00287FE7" w:rsidRDefault="00AC7B9A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Из 15 педагогических работников имеют высшее образование – 9 человек, средне – профессиональное – 6 человек.</w:t>
      </w:r>
    </w:p>
    <w:p w:rsidR="00C73982" w:rsidRPr="00287FE7" w:rsidRDefault="00C73982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В течение года повысили свою квалификацию в ТОГИРРО  -  </w:t>
      </w:r>
      <w:r w:rsidR="006E5BEF" w:rsidRPr="00287FE7">
        <w:rPr>
          <w:rFonts w:ascii="Times New Roman" w:hAnsi="Times New Roman" w:cs="Times New Roman"/>
          <w:sz w:val="24"/>
          <w:szCs w:val="24"/>
        </w:rPr>
        <w:t xml:space="preserve">8 </w:t>
      </w:r>
      <w:r w:rsidRPr="00287FE7">
        <w:rPr>
          <w:rFonts w:ascii="Times New Roman" w:hAnsi="Times New Roman" w:cs="Times New Roman"/>
          <w:sz w:val="24"/>
          <w:szCs w:val="24"/>
        </w:rPr>
        <w:t>человек, все владеют информационно-коммуникационными технологиями (ИКТ).</w:t>
      </w:r>
    </w:p>
    <w:p w:rsidR="00C73982" w:rsidRPr="00287FE7" w:rsidRDefault="00C73982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Учебно-воспитательный процесс в школе организуется в соответствии с Уставом школы, с</w:t>
      </w:r>
      <w:r w:rsidR="00842825" w:rsidRPr="00287FE7">
        <w:rPr>
          <w:rFonts w:ascii="Times New Roman" w:hAnsi="Times New Roman" w:cs="Times New Roman"/>
          <w:sz w:val="24"/>
          <w:szCs w:val="24"/>
        </w:rPr>
        <w:t>одержание которого не противоречит закону «Об образовании».</w:t>
      </w:r>
    </w:p>
    <w:p w:rsidR="00842825" w:rsidRPr="00287FE7" w:rsidRDefault="00842825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Школа работает в режиме пятидневной рабочей недели, длительность уроков 45 минут.</w:t>
      </w:r>
    </w:p>
    <w:p w:rsidR="00842825" w:rsidRPr="00287FE7" w:rsidRDefault="00842825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Основной формой образовательного процесса является урок. Занятия в </w:t>
      </w:r>
      <w:r w:rsidR="006E5BEF" w:rsidRPr="00287FE7">
        <w:rPr>
          <w:rFonts w:ascii="Times New Roman" w:hAnsi="Times New Roman" w:cs="Times New Roman"/>
          <w:sz w:val="24"/>
          <w:szCs w:val="24"/>
        </w:rPr>
        <w:t>школе ведутся в одну смену, что позволяет больше внимания уделять воспитательной работе школьников.</w:t>
      </w:r>
    </w:p>
    <w:p w:rsidR="006E5BEF" w:rsidRPr="00287FE7" w:rsidRDefault="006E5BEF">
      <w:pPr>
        <w:rPr>
          <w:rFonts w:ascii="Times New Roman" w:hAnsi="Times New Roman" w:cs="Times New Roman"/>
          <w:b/>
          <w:sz w:val="24"/>
          <w:szCs w:val="24"/>
        </w:rPr>
      </w:pPr>
      <w:r w:rsidRPr="00287FE7">
        <w:rPr>
          <w:rFonts w:ascii="Times New Roman" w:hAnsi="Times New Roman" w:cs="Times New Roman"/>
          <w:b/>
          <w:sz w:val="24"/>
          <w:szCs w:val="24"/>
        </w:rPr>
        <w:t>Главные направления деятельности школы:</w:t>
      </w:r>
    </w:p>
    <w:p w:rsidR="006E5BEF" w:rsidRPr="00287FE7" w:rsidRDefault="006E5BE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1.Реализация новых федеральных государственных образовательных стандартов на основной ступени образования.</w:t>
      </w:r>
    </w:p>
    <w:p w:rsidR="006E5BEF" w:rsidRPr="00287FE7" w:rsidRDefault="006E5BE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2. Внедрение современных педагогических, информационно-коммуникационных и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4014F" w:rsidRPr="00287FE7">
        <w:rPr>
          <w:rFonts w:ascii="Times New Roman" w:hAnsi="Times New Roman" w:cs="Times New Roman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:rsidR="006E5BEF" w:rsidRPr="00287FE7" w:rsidRDefault="006E5BE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3. Создание условий для творческого самовыражения, раскрытия профессионального потенциала педагогов.</w:t>
      </w:r>
    </w:p>
    <w:p w:rsidR="00C4014F" w:rsidRPr="00287FE7" w:rsidRDefault="00C4014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4.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C4014F" w:rsidRPr="00287FE7" w:rsidRDefault="00C4014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5. Создание для обучающихся образовательной среды, в которой они могли бы само реализоваться.</w:t>
      </w:r>
    </w:p>
    <w:p w:rsidR="00C4014F" w:rsidRPr="00287FE7" w:rsidRDefault="00C4014F">
      <w:pPr>
        <w:rPr>
          <w:rFonts w:ascii="Times New Roman" w:hAnsi="Times New Roman" w:cs="Times New Roman"/>
          <w:sz w:val="24"/>
          <w:szCs w:val="24"/>
        </w:rPr>
      </w:pPr>
    </w:p>
    <w:p w:rsidR="00C4014F" w:rsidRPr="00287FE7" w:rsidRDefault="00C4014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Государственная итоговая аттестация учащихся за курс основной и средней школы прошла успешно, к ней были допущены выпускники 9 класса (9 учеников), и 11 класса (7 учеников).</w:t>
      </w:r>
    </w:p>
    <w:p w:rsidR="00C4014F" w:rsidRPr="00287FE7" w:rsidRDefault="00C4014F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За курс основной школы сдавали по 4 экзамена: два обязательных экзамена по русскому языку и по математике, и два по выбору биология и обществознание.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42A62" w:rsidRPr="00287FE7" w:rsidTr="00742A62">
        <w:tc>
          <w:tcPr>
            <w:tcW w:w="67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91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42A62" w:rsidRPr="00287FE7" w:rsidTr="00742A62">
        <w:tc>
          <w:tcPr>
            <w:tcW w:w="67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742A62" w:rsidRPr="00287FE7" w:rsidTr="00742A62">
        <w:tc>
          <w:tcPr>
            <w:tcW w:w="67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42A62" w:rsidRPr="00287FE7" w:rsidTr="00742A62">
        <w:tc>
          <w:tcPr>
            <w:tcW w:w="67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742A62" w:rsidRPr="00287FE7" w:rsidTr="00742A62">
        <w:tc>
          <w:tcPr>
            <w:tcW w:w="67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742A62" w:rsidRPr="00287FE7" w:rsidRDefault="0074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</w:tbl>
    <w:p w:rsidR="00742A62" w:rsidRPr="00287FE7" w:rsidRDefault="00742A62">
      <w:pPr>
        <w:rPr>
          <w:rFonts w:ascii="Times New Roman" w:hAnsi="Times New Roman" w:cs="Times New Roman"/>
          <w:sz w:val="24"/>
          <w:szCs w:val="24"/>
        </w:rPr>
      </w:pPr>
    </w:p>
    <w:p w:rsidR="00742A62" w:rsidRPr="00287FE7" w:rsidRDefault="00742A62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В 11 классе 7 учащихся – 2 экзамена</w:t>
      </w:r>
      <w:r w:rsidR="00B766C3" w:rsidRPr="00287FE7">
        <w:rPr>
          <w:rFonts w:ascii="Times New Roman" w:hAnsi="Times New Roman" w:cs="Times New Roman"/>
          <w:sz w:val="24"/>
          <w:szCs w:val="24"/>
        </w:rPr>
        <w:t xml:space="preserve"> обязательных математика (базовый), русский </w:t>
      </w:r>
      <w:proofErr w:type="gramStart"/>
      <w:r w:rsidR="00B766C3" w:rsidRPr="00287FE7">
        <w:rPr>
          <w:rFonts w:ascii="Times New Roman" w:hAnsi="Times New Roman" w:cs="Times New Roman"/>
          <w:sz w:val="24"/>
          <w:szCs w:val="24"/>
        </w:rPr>
        <w:t>язык ;</w:t>
      </w:r>
      <w:proofErr w:type="gramEnd"/>
      <w:r w:rsidR="00B766C3" w:rsidRPr="00287FE7">
        <w:rPr>
          <w:rFonts w:ascii="Times New Roman" w:hAnsi="Times New Roman" w:cs="Times New Roman"/>
          <w:sz w:val="24"/>
          <w:szCs w:val="24"/>
        </w:rPr>
        <w:t xml:space="preserve"> по выбору математика (профильный), обществознание, физика. Успешно все сдали ЕГЭ. И по итогам 2 аттестата с отличием </w:t>
      </w:r>
      <w:proofErr w:type="gramStart"/>
      <w:r w:rsidR="00B766C3" w:rsidRPr="00287FE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766C3" w:rsidRPr="00287FE7">
        <w:rPr>
          <w:rFonts w:ascii="Times New Roman" w:hAnsi="Times New Roman" w:cs="Times New Roman"/>
          <w:sz w:val="24"/>
          <w:szCs w:val="24"/>
        </w:rPr>
        <w:t>Капшанова</w:t>
      </w:r>
      <w:proofErr w:type="spellEnd"/>
      <w:proofErr w:type="gramEnd"/>
      <w:r w:rsidR="00B766C3" w:rsidRPr="00287FE7">
        <w:rPr>
          <w:rFonts w:ascii="Times New Roman" w:hAnsi="Times New Roman" w:cs="Times New Roman"/>
          <w:sz w:val="24"/>
          <w:szCs w:val="24"/>
        </w:rPr>
        <w:t xml:space="preserve"> Азалия, </w:t>
      </w:r>
      <w:proofErr w:type="spellStart"/>
      <w:r w:rsidR="00B766C3" w:rsidRPr="00287FE7"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 w:rsidR="00B766C3" w:rsidRPr="00287FE7">
        <w:rPr>
          <w:rFonts w:ascii="Times New Roman" w:hAnsi="Times New Roman" w:cs="Times New Roman"/>
          <w:sz w:val="24"/>
          <w:szCs w:val="24"/>
        </w:rPr>
        <w:t xml:space="preserve"> Фатима).</w:t>
      </w:r>
    </w:p>
    <w:p w:rsidR="00B766C3" w:rsidRPr="00287FE7" w:rsidRDefault="00B766C3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По итогам успеваемости за первое полугодие 18 отличников, 27 ударников. Общая успеваемость 100%, качественная 58%.</w:t>
      </w:r>
    </w:p>
    <w:p w:rsidR="00B766C3" w:rsidRPr="00287FE7" w:rsidRDefault="00B766C3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Достижения учащихся в олимпиадах и конкурсах различного уровня являются важным показателем качества работы школы, работа с одаренными детьми ведется по плану учителями – предметниками.</w:t>
      </w:r>
    </w:p>
    <w:p w:rsidR="00F618BB" w:rsidRPr="00287FE7" w:rsidRDefault="00F618BB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Традиционно школа принимает </w:t>
      </w:r>
      <w:r w:rsidR="00B766C3" w:rsidRPr="00287FE7">
        <w:rPr>
          <w:rFonts w:ascii="Times New Roman" w:hAnsi="Times New Roman" w:cs="Times New Roman"/>
          <w:sz w:val="24"/>
          <w:szCs w:val="24"/>
        </w:rPr>
        <w:t>участие во Всероссийской ол</w:t>
      </w:r>
      <w:r w:rsidRPr="00287FE7">
        <w:rPr>
          <w:rFonts w:ascii="Times New Roman" w:hAnsi="Times New Roman" w:cs="Times New Roman"/>
          <w:sz w:val="24"/>
          <w:szCs w:val="24"/>
        </w:rPr>
        <w:t>импиаде школьников: школьном, муниципальном, региональном, межрегиональном и международном этапах</w:t>
      </w:r>
      <w:r w:rsidR="00B766C3" w:rsidRPr="00287FE7">
        <w:rPr>
          <w:rFonts w:ascii="Times New Roman" w:hAnsi="Times New Roman" w:cs="Times New Roman"/>
          <w:sz w:val="24"/>
          <w:szCs w:val="24"/>
        </w:rPr>
        <w:t>.</w:t>
      </w:r>
    </w:p>
    <w:p w:rsidR="00F618BB" w:rsidRPr="00287FE7" w:rsidRDefault="00F618BB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В школьном этапе приняли участие учащиеся с 5 по 11 класс. Есть дети, которые выполнили олимпиадные задания по нескольким предметам; </w:t>
      </w:r>
      <w:r w:rsidR="00287FE7" w:rsidRPr="00287FE7">
        <w:rPr>
          <w:rFonts w:ascii="Times New Roman" w:hAnsi="Times New Roman" w:cs="Times New Roman"/>
          <w:sz w:val="24"/>
          <w:szCs w:val="24"/>
        </w:rPr>
        <w:t>в муниципальном этапе участвовало 22 учащихся.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2388"/>
        <w:gridCol w:w="850"/>
        <w:gridCol w:w="1888"/>
        <w:gridCol w:w="806"/>
        <w:gridCol w:w="1837"/>
        <w:gridCol w:w="1664"/>
      </w:tblGrid>
      <w:tr w:rsidR="00E15340" w:rsidTr="00E15340">
        <w:tc>
          <w:tcPr>
            <w:tcW w:w="445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6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15340" w:rsidTr="00E15340">
        <w:tc>
          <w:tcPr>
            <w:tcW w:w="445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Камилла</w:t>
            </w:r>
          </w:p>
        </w:tc>
        <w:tc>
          <w:tcPr>
            <w:tcW w:w="85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6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E15340" w:rsidTr="00E15340">
        <w:tc>
          <w:tcPr>
            <w:tcW w:w="445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85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E15340" w:rsidTr="00E15340">
        <w:tc>
          <w:tcPr>
            <w:tcW w:w="445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Камилла</w:t>
            </w:r>
          </w:p>
        </w:tc>
        <w:tc>
          <w:tcPr>
            <w:tcW w:w="851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6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E15340" w:rsidRDefault="00E1534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15340" w:rsidTr="00E15340">
        <w:tc>
          <w:tcPr>
            <w:tcW w:w="445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851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666" w:type="dxa"/>
          </w:tcPr>
          <w:p w:rsidR="00E15340" w:rsidRDefault="00E1534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6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Эвелина </w:t>
            </w:r>
          </w:p>
        </w:tc>
        <w:tc>
          <w:tcPr>
            <w:tcW w:w="85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06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0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85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0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85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0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E15340">
        <w:tc>
          <w:tcPr>
            <w:tcW w:w="445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851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литература</w:t>
            </w:r>
          </w:p>
        </w:tc>
        <w:tc>
          <w:tcPr>
            <w:tcW w:w="80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</w:tbl>
    <w:p w:rsidR="00D878D4" w:rsidRDefault="00D878D4" w:rsidP="00F618BB">
      <w:pPr>
        <w:rPr>
          <w:rFonts w:ascii="Times New Roman" w:hAnsi="Times New Roman" w:cs="Times New Roman"/>
          <w:sz w:val="24"/>
          <w:szCs w:val="24"/>
        </w:rPr>
      </w:pPr>
    </w:p>
    <w:p w:rsidR="00287FE7" w:rsidRDefault="00D97B00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региональной олимпиаде участвовали 3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1816"/>
        <w:gridCol w:w="1367"/>
        <w:gridCol w:w="1368"/>
        <w:gridCol w:w="1368"/>
      </w:tblGrid>
      <w:tr w:rsidR="00D97B00" w:rsidTr="00D97B00">
        <w:tc>
          <w:tcPr>
            <w:tcW w:w="534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97B00" w:rsidTr="00D97B00">
        <w:tc>
          <w:tcPr>
            <w:tcW w:w="534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91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</w:tc>
        <w:tc>
          <w:tcPr>
            <w:tcW w:w="1367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97B00" w:rsidRDefault="00BE4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D97B00">
        <w:tc>
          <w:tcPr>
            <w:tcW w:w="534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91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</w:tc>
        <w:tc>
          <w:tcPr>
            <w:tcW w:w="1367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97B00" w:rsidTr="00D97B00">
        <w:tc>
          <w:tcPr>
            <w:tcW w:w="534" w:type="dxa"/>
          </w:tcPr>
          <w:p w:rsidR="00D97B00" w:rsidRDefault="00D97B00" w:rsidP="00F6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91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1367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D97B00" w:rsidRDefault="00D97B00" w:rsidP="007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</w:tbl>
    <w:p w:rsidR="00D878D4" w:rsidRDefault="00D878D4" w:rsidP="00F618BB">
      <w:pPr>
        <w:rPr>
          <w:rFonts w:ascii="Times New Roman" w:hAnsi="Times New Roman" w:cs="Times New Roman"/>
          <w:sz w:val="24"/>
          <w:szCs w:val="24"/>
        </w:rPr>
      </w:pPr>
    </w:p>
    <w:p w:rsidR="00D97B00" w:rsidRPr="00287FE7" w:rsidRDefault="00D878D4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2017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призером в межрегиональном этапе Всероссийской олимпиады школьников в г. Казани, а также участвовала в международном этапе Всероссийской олимпиады школьников в г. Казани.</w:t>
      </w:r>
    </w:p>
    <w:p w:rsidR="00287FE7" w:rsidRDefault="00BE4B00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 «Неизвестное в известном –</w:t>
      </w:r>
      <w:r w:rsidR="003A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тюменские истоки»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Д.Ш.)</w:t>
      </w:r>
    </w:p>
    <w:p w:rsidR="00BE4B00" w:rsidRDefault="00BE4B00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юных чтецов «Живая классика» принимали участие в школьном туре 10 участников,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за</w:t>
      </w:r>
      <w:r w:rsidR="003A4840">
        <w:rPr>
          <w:rFonts w:ascii="Times New Roman" w:hAnsi="Times New Roman" w:cs="Times New Roman"/>
          <w:sz w:val="24"/>
          <w:szCs w:val="24"/>
        </w:rPr>
        <w:t>нял 1 место в муниципальном этапе и участвовал в региональном этапе.</w:t>
      </w:r>
    </w:p>
    <w:p w:rsidR="00D878D4" w:rsidRDefault="00D878D4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принимают наши ученики в различных интеллектуальных конкурсах: международный математический конкурс «Кенгуру», всероссийский конкурс «Лисенок»</w:t>
      </w:r>
      <w:r w:rsidR="00062CEC">
        <w:rPr>
          <w:rFonts w:ascii="Times New Roman" w:hAnsi="Times New Roman" w:cs="Times New Roman"/>
          <w:sz w:val="24"/>
          <w:szCs w:val="24"/>
        </w:rPr>
        <w:t>, Всероссийская олимпиада «</w:t>
      </w:r>
      <w:proofErr w:type="spellStart"/>
      <w:r w:rsidR="00062CEC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062CEC">
        <w:rPr>
          <w:rFonts w:ascii="Times New Roman" w:hAnsi="Times New Roman" w:cs="Times New Roman"/>
          <w:sz w:val="24"/>
          <w:szCs w:val="24"/>
        </w:rPr>
        <w:t>» по немецкому языку, биологии, географии.</w:t>
      </w:r>
    </w:p>
    <w:p w:rsidR="00F618BB" w:rsidRPr="00287FE7" w:rsidRDefault="00062CEC" w:rsidP="00F6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олимпиада «Школьные дни» по немецкому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олимпиада (онлайн олимпиада по математике от Учи.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Московская онлайн – олимпиада «Плюс». (учителя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Д.Ш.,</w:t>
      </w:r>
      <w:r w:rsidR="00581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1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5814C1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="005814C1"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 w:rsidR="005814C1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5814C1">
        <w:rPr>
          <w:rFonts w:ascii="Times New Roman" w:hAnsi="Times New Roman" w:cs="Times New Roman"/>
          <w:sz w:val="24"/>
          <w:szCs w:val="24"/>
        </w:rPr>
        <w:t>Имангулова</w:t>
      </w:r>
      <w:proofErr w:type="spellEnd"/>
      <w:r w:rsidR="005814C1">
        <w:rPr>
          <w:rFonts w:ascii="Times New Roman" w:hAnsi="Times New Roman" w:cs="Times New Roman"/>
          <w:sz w:val="24"/>
          <w:szCs w:val="24"/>
        </w:rPr>
        <w:t xml:space="preserve"> Р.К., </w:t>
      </w:r>
      <w:proofErr w:type="spellStart"/>
      <w:r w:rsidR="005814C1">
        <w:rPr>
          <w:rFonts w:ascii="Times New Roman" w:hAnsi="Times New Roman" w:cs="Times New Roman"/>
          <w:sz w:val="24"/>
          <w:szCs w:val="24"/>
        </w:rPr>
        <w:t>Капшанов</w:t>
      </w:r>
      <w:proofErr w:type="spellEnd"/>
      <w:r w:rsidR="005814C1">
        <w:rPr>
          <w:rFonts w:ascii="Times New Roman" w:hAnsi="Times New Roman" w:cs="Times New Roman"/>
          <w:sz w:val="24"/>
          <w:szCs w:val="24"/>
        </w:rPr>
        <w:t xml:space="preserve"> М.Т.)</w:t>
      </w:r>
    </w:p>
    <w:p w:rsidR="00F618BB" w:rsidRPr="005814C1" w:rsidRDefault="00F618BB" w:rsidP="005814C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Воспитывающая деятельность школы реализовывалась через различные формы и виды деятельности по различным направлениям: </w:t>
      </w:r>
      <w:r w:rsidRPr="00287FE7">
        <w:rPr>
          <w:rFonts w:ascii="Times New Roman" w:hAnsi="Times New Roman" w:cs="Times New Roman"/>
          <w:b/>
          <w:sz w:val="24"/>
          <w:szCs w:val="24"/>
        </w:rPr>
        <w:t>гражданско-</w:t>
      </w:r>
      <w:proofErr w:type="gramStart"/>
      <w:r w:rsidRPr="00287FE7">
        <w:rPr>
          <w:rFonts w:ascii="Times New Roman" w:hAnsi="Times New Roman" w:cs="Times New Roman"/>
          <w:b/>
          <w:sz w:val="24"/>
          <w:szCs w:val="24"/>
        </w:rPr>
        <w:t>патриотическому,</w:t>
      </w:r>
      <w:r w:rsidRPr="00287FE7">
        <w:rPr>
          <w:rFonts w:ascii="Times New Roman" w:hAnsi="Times New Roman" w:cs="Times New Roman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духовно</w:t>
      </w:r>
      <w:proofErr w:type="gramEnd"/>
      <w:r w:rsidRPr="00287FE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- нравственному воспитанию, спортивно-оздоровительно</w:t>
      </w:r>
      <w:r w:rsidRPr="00287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му,</w:t>
      </w:r>
      <w:r w:rsidRPr="00287F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7FE7">
        <w:rPr>
          <w:rFonts w:ascii="Times New Roman" w:hAnsi="Times New Roman" w:cs="Times New Roman"/>
          <w:b/>
          <w:color w:val="000000"/>
          <w:sz w:val="24"/>
          <w:szCs w:val="24"/>
        </w:rPr>
        <w:t>бщеинтеллектуальному</w:t>
      </w:r>
      <w:proofErr w:type="spellEnd"/>
      <w:r w:rsidRPr="00287FE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общекультурному воспитанию, через</w:t>
      </w:r>
      <w:r w:rsidRPr="00287FE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организацию работы с родителями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  проводилась  </w:t>
      </w:r>
      <w:r w:rsidRPr="00287FE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профилактическая работа.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</w:t>
      </w:r>
    </w:p>
    <w:p w:rsidR="00F618BB" w:rsidRPr="00287FE7" w:rsidRDefault="00F618BB" w:rsidP="00F618BB">
      <w:pPr>
        <w:pStyle w:val="msolistparagraphcxspmiddle"/>
        <w:spacing w:before="0" w:after="0"/>
        <w:ind w:firstLine="567"/>
        <w:jc w:val="both"/>
        <w:rPr>
          <w:rFonts w:ascii="Times New Roman" w:hAnsi="Times New Roman"/>
          <w:b/>
          <w:color w:val="000000"/>
        </w:rPr>
      </w:pPr>
      <w:r w:rsidRPr="00287FE7">
        <w:rPr>
          <w:rFonts w:ascii="Times New Roman" w:hAnsi="Times New Roman"/>
          <w:b/>
          <w:color w:val="000000"/>
        </w:rPr>
        <w:t>Традиционно ежегодно проводятся следующие мероприятия:</w:t>
      </w:r>
    </w:p>
    <w:p w:rsidR="00F618BB" w:rsidRPr="00287FE7" w:rsidRDefault="00F618BB" w:rsidP="00F618B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знаний, мероприятия ко Дню пожилого человека, праздничные концерты ко Дню учителя, ко Дню матери, новогодний утренник и новогодний бал – маскарад, открытые мероприятия, посвященные народной педагогике, Дню защитников Отечества, Международному женскому дню, Дню юмора, Дню космонавтики, «Последний звонок», выпускные балы, национальный праздник «Детский сабантуй».</w:t>
      </w:r>
    </w:p>
    <w:p w:rsidR="00F618BB" w:rsidRPr="00287FE7" w:rsidRDefault="00F618BB" w:rsidP="00F618BB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lastRenderedPageBreak/>
        <w:t xml:space="preserve">Большая часть планируемых мероприятий проводятся в сотрудничестве с сельским Домом культуры. В  течение года проводились викторины, классные  часы,  беседы, посвященные безопасности дорожного движения, пожарной безопасности, технике безопасности, по профилактике вредных привычек. </w:t>
      </w:r>
    </w:p>
    <w:p w:rsidR="00F618BB" w:rsidRPr="00287FE7" w:rsidRDefault="00F618BB" w:rsidP="00F618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      В 2017-2018  учебном году в школе работают </w:t>
      </w:r>
      <w:r w:rsidRPr="00287FE7">
        <w:rPr>
          <w:rFonts w:ascii="Times New Roman" w:hAnsi="Times New Roman" w:cs="Times New Roman"/>
          <w:b/>
          <w:sz w:val="24"/>
          <w:szCs w:val="24"/>
        </w:rPr>
        <w:t xml:space="preserve">кружки по внеурочной деятельности с 1 по 7 классы по 5 направлениям: </w:t>
      </w:r>
      <w:r w:rsidRPr="00287FE7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Pr="0028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sz w:val="24"/>
          <w:szCs w:val="24"/>
        </w:rPr>
        <w:t xml:space="preserve"> Общекультурное Духовно-нравственное Социальное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Общеинтел-лектуальное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. «Легкая атлетика» (руководитель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Тимералиев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Ю.Н.), «Волейбол» (руководитель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Тимералиев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Ю.Н.), «Кукольный театр «Золотой ключик» (руководитель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Л.И.), Шахматы «Белая ладья» (руководитель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Уразаев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Д.К.), кадетский класс «Ястреб» (руководитель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Тимералиев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Ю.Н.),  предметные кружки (учителя – предметники). </w:t>
      </w:r>
      <w:r w:rsidRPr="00287FE7">
        <w:rPr>
          <w:rFonts w:ascii="Times New Roman" w:hAnsi="Times New Roman" w:cs="Times New Roman"/>
          <w:color w:val="000000"/>
          <w:sz w:val="24"/>
          <w:szCs w:val="24"/>
        </w:rPr>
        <w:t>Число учащихся, занимающихся в</w:t>
      </w:r>
      <w:r w:rsidRPr="00287F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87FE7">
        <w:rPr>
          <w:rFonts w:ascii="Times New Roman" w:hAnsi="Times New Roman" w:cs="Times New Roman"/>
          <w:bCs/>
          <w:color w:val="000000"/>
          <w:sz w:val="24"/>
          <w:szCs w:val="24"/>
        </w:rPr>
        <w:t>школьных</w:t>
      </w:r>
      <w:r w:rsidRPr="00287F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87FE7">
        <w:rPr>
          <w:rFonts w:ascii="Times New Roman" w:hAnsi="Times New Roman" w:cs="Times New Roman"/>
          <w:color w:val="000000"/>
          <w:sz w:val="24"/>
          <w:szCs w:val="24"/>
        </w:rPr>
        <w:t xml:space="preserve">кружках, спортивных секциях, объединениях по интересам (всего 98 чел.) – 100 %. </w:t>
      </w:r>
    </w:p>
    <w:p w:rsidR="00F618BB" w:rsidRPr="00287FE7" w:rsidRDefault="00F618BB" w:rsidP="00F618B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В настоящее время в школе сложилась система мероприятий, направленных на </w:t>
      </w:r>
      <w:r w:rsidRPr="00287FE7">
        <w:rPr>
          <w:rFonts w:ascii="Times New Roman" w:hAnsi="Times New Roman" w:cs="Times New Roman"/>
          <w:b/>
          <w:sz w:val="24"/>
          <w:szCs w:val="24"/>
        </w:rPr>
        <w:t>сотрудничество с родителями</w:t>
      </w:r>
      <w:r w:rsidRPr="00287FE7">
        <w:rPr>
          <w:rFonts w:ascii="Times New Roman" w:hAnsi="Times New Roman" w:cs="Times New Roman"/>
          <w:sz w:val="24"/>
          <w:szCs w:val="24"/>
        </w:rPr>
        <w:t xml:space="preserve"> – это традиционные родительские собрания, заседания родительских комитетов, участие родителей в различных мероприятиях.</w:t>
      </w:r>
    </w:p>
    <w:p w:rsidR="00F618BB" w:rsidRPr="00287FE7" w:rsidRDefault="00F618BB" w:rsidP="00F618B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         В школе ведётся постоянная </w:t>
      </w:r>
      <w:r w:rsidRPr="00287FE7">
        <w:rPr>
          <w:rFonts w:ascii="Times New Roman" w:hAnsi="Times New Roman" w:cs="Times New Roman"/>
          <w:b/>
          <w:sz w:val="24"/>
          <w:szCs w:val="24"/>
        </w:rPr>
        <w:t>работа по профилактике правонарушений, вредных привычек, БДД.</w:t>
      </w:r>
      <w:r w:rsidRPr="00287FE7">
        <w:rPr>
          <w:rFonts w:ascii="Times New Roman" w:hAnsi="Times New Roman" w:cs="Times New Roman"/>
          <w:sz w:val="24"/>
          <w:szCs w:val="24"/>
        </w:rPr>
        <w:t xml:space="preserve"> Работа по профилактике безнадзорности и беспризорности,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</w:t>
      </w:r>
    </w:p>
    <w:p w:rsidR="00F618BB" w:rsidRPr="00287FE7" w:rsidRDefault="00F618BB" w:rsidP="00F618B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На заседаниях</w:t>
      </w:r>
      <w:r w:rsidRPr="00287F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7FE7">
        <w:rPr>
          <w:rFonts w:ascii="Times New Roman" w:hAnsi="Times New Roman" w:cs="Times New Roman"/>
          <w:sz w:val="24"/>
          <w:szCs w:val="24"/>
        </w:rPr>
        <w:t xml:space="preserve"> Совета профилактики правонарушений и безнадзорности несовершеннолетних </w:t>
      </w:r>
      <w:r w:rsidRPr="00287F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7FE7">
        <w:rPr>
          <w:rFonts w:ascii="Times New Roman" w:hAnsi="Times New Roman" w:cs="Times New Roman"/>
          <w:sz w:val="24"/>
          <w:szCs w:val="24"/>
        </w:rPr>
        <w:t>заслушиваются отчеты классных руководителей о работе с неблагополучными семьями, о посещении неблагополучных семей, обследовании жилищно-бытовых условий жизни несовершеннолетних. Согласно плану индивидуально – профилактической работы с учащимися, состоящими на учете, проводятся все мероприятия: ежедневный контроль за посещаемостью уроков и успеваемостью, профилактические беседы с учащимися о здоровом образе жизни, о соблюдении режима дня, о взаимоотношениях в семье, о подготовке к ГИА, о безопасности шк</w:t>
      </w:r>
      <w:r w:rsidR="00287FE7">
        <w:rPr>
          <w:rFonts w:ascii="Times New Roman" w:hAnsi="Times New Roman" w:cs="Times New Roman"/>
          <w:sz w:val="24"/>
          <w:szCs w:val="24"/>
        </w:rPr>
        <w:t>ольников в сети Интернет и т.д.</w:t>
      </w:r>
      <w:r w:rsidRPr="00287FE7">
        <w:rPr>
          <w:rFonts w:ascii="Times New Roman" w:hAnsi="Times New Roman" w:cs="Times New Roman"/>
          <w:sz w:val="24"/>
          <w:szCs w:val="24"/>
        </w:rPr>
        <w:t xml:space="preserve"> 15 ноября 2017 года проведено общешкольное родительское собрание по теме «Взаимодействие семьи и школы по вопросам профилактики правонарушений и безнадзорности».</w:t>
      </w:r>
      <w:r w:rsidRPr="00287FE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внутришкольном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учете состоят 2 семьи: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Ситдикова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Ильдара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Вахитовича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Молдавчук Венеры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Юмалиевны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(неблагополучная семья)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Саитова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Ришата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Халиловича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Ефимовой Инны Михайловны</w:t>
      </w:r>
      <w:r w:rsidRPr="00287FE7">
        <w:rPr>
          <w:rFonts w:ascii="Times New Roman" w:hAnsi="Times New Roman" w:cs="Times New Roman"/>
          <w:sz w:val="24"/>
          <w:szCs w:val="24"/>
        </w:rPr>
        <w:t xml:space="preserve"> (эпизодическое употребление спиртных напитков родителями)</w:t>
      </w:r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внутришкольном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учете состоят 2 учащихся: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Ситдикова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Снежана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Ильдаровна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(10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.), Саитова Ильнара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Ришатовна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(9 </w:t>
      </w:r>
      <w:proofErr w:type="spellStart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 w:rsidRPr="00287F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.). В банке данных группы «особого внимания» никто не состоит.  На опеке состоят 9 учащихся.</w:t>
      </w:r>
      <w:r w:rsidRPr="00287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sz w:val="24"/>
          <w:szCs w:val="24"/>
        </w:rPr>
        <w:t xml:space="preserve">Ежемесячно проводится индивидуальная профилактическая работа с  детьми, состоящими на </w:t>
      </w:r>
      <w:proofErr w:type="spellStart"/>
      <w:r w:rsidRPr="00287FE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287FE7">
        <w:rPr>
          <w:rFonts w:ascii="Times New Roman" w:hAnsi="Times New Roman" w:cs="Times New Roman"/>
          <w:sz w:val="24"/>
          <w:szCs w:val="24"/>
        </w:rPr>
        <w:t xml:space="preserve"> учете, на опеке.</w:t>
      </w:r>
      <w:r w:rsidRPr="00287FE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287FE7">
        <w:rPr>
          <w:rFonts w:ascii="Times New Roman" w:hAnsi="Times New Roman" w:cs="Times New Roman"/>
          <w:kern w:val="1"/>
          <w:sz w:val="24"/>
          <w:szCs w:val="24"/>
        </w:rPr>
        <w:t> В школе действует детская организация «Ребячья республика «</w:t>
      </w:r>
      <w:proofErr w:type="spellStart"/>
      <w:r w:rsidRPr="00287FE7">
        <w:rPr>
          <w:rFonts w:ascii="Times New Roman" w:hAnsi="Times New Roman" w:cs="Times New Roman"/>
          <w:kern w:val="1"/>
          <w:sz w:val="24"/>
          <w:szCs w:val="24"/>
        </w:rPr>
        <w:t>Мирас</w:t>
      </w:r>
      <w:proofErr w:type="spellEnd"/>
      <w:r w:rsidRPr="00287FE7">
        <w:rPr>
          <w:rFonts w:ascii="Times New Roman" w:hAnsi="Times New Roman" w:cs="Times New Roman"/>
          <w:kern w:val="1"/>
          <w:sz w:val="24"/>
          <w:szCs w:val="24"/>
        </w:rPr>
        <w:t xml:space="preserve">», которая была создана в </w:t>
      </w:r>
      <w:smartTag w:uri="urn:schemas-microsoft-com:office:smarttags" w:element="metricconverter">
        <w:smartTagPr>
          <w:attr w:name="ProductID" w:val="1993 г"/>
        </w:smartTagPr>
        <w:r w:rsidRPr="00287FE7">
          <w:rPr>
            <w:rFonts w:ascii="Times New Roman" w:hAnsi="Times New Roman" w:cs="Times New Roman"/>
            <w:kern w:val="1"/>
            <w:sz w:val="24"/>
            <w:szCs w:val="24"/>
          </w:rPr>
          <w:t>1993 г</w:t>
        </w:r>
      </w:smartTag>
      <w:r w:rsidRPr="00287FE7">
        <w:rPr>
          <w:rFonts w:ascii="Times New Roman" w:hAnsi="Times New Roman" w:cs="Times New Roman"/>
          <w:kern w:val="1"/>
          <w:sz w:val="24"/>
          <w:szCs w:val="24"/>
        </w:rPr>
        <w:t xml:space="preserve">. В основе системы деятельности детской организации положена совместная творческая деятельность детей и взрослых по различным направлениям: подготовка КТД, традиционных школьных мероприятий через организацию работы Думы; </w:t>
      </w:r>
      <w:r w:rsidRPr="00287FE7">
        <w:rPr>
          <w:rFonts w:ascii="Times New Roman" w:hAnsi="Times New Roman" w:cs="Times New Roman"/>
          <w:kern w:val="1"/>
          <w:sz w:val="24"/>
          <w:szCs w:val="24"/>
        </w:rPr>
        <w:lastRenderedPageBreak/>
        <w:t>организация мероприятий, способствующих воспитанию нравственных, гражданских качеств учащихся;</w:t>
      </w:r>
      <w:r w:rsidRPr="00287FE7">
        <w:rPr>
          <w:rFonts w:ascii="Times New Roman" w:hAnsi="Times New Roman" w:cs="Times New Roman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kern w:val="1"/>
          <w:sz w:val="24"/>
          <w:szCs w:val="24"/>
        </w:rPr>
        <w:t>развитие интереса и способности к общению всех субъектов воспитательного процесса: учеников, учителей, родителей; формирование умения видеть проблемы жизни и решать их в меру своих сил. </w:t>
      </w:r>
    </w:p>
    <w:p w:rsidR="00F618BB" w:rsidRPr="00287FE7" w:rsidRDefault="00F618BB" w:rsidP="00F618BB">
      <w:pPr>
        <w:tabs>
          <w:tab w:val="num" w:pos="0"/>
          <w:tab w:val="num" w:pos="72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FE7">
        <w:rPr>
          <w:rFonts w:ascii="Times New Roman" w:hAnsi="Times New Roman" w:cs="Times New Roman"/>
          <w:b/>
          <w:bCs/>
          <w:sz w:val="24"/>
          <w:szCs w:val="24"/>
        </w:rPr>
        <w:t xml:space="preserve">   Результат воспитательной работы в школе.</w:t>
      </w:r>
    </w:p>
    <w:p w:rsidR="00F618BB" w:rsidRPr="00287FE7" w:rsidRDefault="00F618BB" w:rsidP="00287FE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Говоря о результате воспитательной работы школы необходимо отметить, что постоянно увеличивается участие детей в конкурсах, акциях. Для формирования «имиджа» школы, обмена опытом, выхода учеников школы на более высокий уровень особое значение имеет участие во внешкольных конкурсах.</w:t>
      </w:r>
      <w:r w:rsidRPr="00287F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sz w:val="24"/>
          <w:szCs w:val="24"/>
        </w:rPr>
        <w:t>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3402"/>
        <w:gridCol w:w="2126"/>
      </w:tblGrid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Районные спортивные соревнования по гиревому спорту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Файзуллин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Айрат (11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Саитов Виталий (11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Сайтчабарова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Роксана (11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Районный конкурс рисунков, посвященный Году экологии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Курманалиева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Алина (8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Районный турнир по шахматам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Гайсина Камилла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Молдавчук Дмитрий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Областной конкурс творческих работ, посвященных турниру им. Д.И. Менделеева по теме «Пешка – душа шахматной партии»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Капшанов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Зуфар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Нурин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Рифат (7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Файзуллина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Изабелла (ГКП)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Капшанов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Рифат</w:t>
            </w: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(ГКП)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семейных творческих работ «Осенний сундучок».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Асадуллины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Марьям и </w:t>
            </w:r>
            <w:proofErr w:type="spellStart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Рианна</w:t>
            </w:r>
            <w:proofErr w:type="spellEnd"/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(ГКП)</w:t>
            </w:r>
          </w:p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Измаилова Эльвира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«Хозяйка леса»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Районный конкурс  юных чтецов «Все на земле от материнских рук».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Рифат,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Зарина, Ибрагимова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Рузалина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Насрутдинов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618BB" w:rsidRPr="00287FE7" w:rsidTr="005814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«Парад талантов»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287FE7" w:rsidRDefault="00F618BB" w:rsidP="007329E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«народный вокал», 12-15 лет»</w:t>
            </w:r>
          </w:p>
        </w:tc>
      </w:tr>
    </w:tbl>
    <w:p w:rsidR="00F618BB" w:rsidRPr="00287FE7" w:rsidRDefault="00F618BB" w:rsidP="00F618BB">
      <w:pPr>
        <w:pStyle w:val="a5"/>
      </w:pPr>
      <w:r w:rsidRPr="00287FE7">
        <w:rPr>
          <w:rStyle w:val="a6"/>
        </w:rPr>
        <w:lastRenderedPageBreak/>
        <w:t xml:space="preserve">        </w:t>
      </w:r>
      <w:r w:rsidRPr="00287FE7">
        <w:t>Как видно из всего перечисленного активность детей достаточно на высоком уровне. Задача для педагогов содействовать детям, стараться постоянно поддерживать интерес детей к общественной жизни и стремиться ставить перед собой цели и стараться их достигнуть.</w:t>
      </w:r>
    </w:p>
    <w:p w:rsidR="00F618BB" w:rsidRPr="00287FE7" w:rsidRDefault="00F618BB" w:rsidP="00F618BB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b/>
          <w:bCs/>
          <w:sz w:val="24"/>
          <w:szCs w:val="24"/>
        </w:rPr>
        <w:t>Таким образом</w:t>
      </w:r>
      <w:r w:rsidRPr="00287FE7">
        <w:rPr>
          <w:rFonts w:ascii="Times New Roman" w:hAnsi="Times New Roman" w:cs="Times New Roman"/>
          <w:sz w:val="24"/>
          <w:szCs w:val="24"/>
        </w:rPr>
        <w:t>: школа принима</w:t>
      </w:r>
      <w:r w:rsidR="00CB42D0">
        <w:rPr>
          <w:rFonts w:ascii="Times New Roman" w:hAnsi="Times New Roman" w:cs="Times New Roman"/>
          <w:sz w:val="24"/>
          <w:szCs w:val="24"/>
        </w:rPr>
        <w:t>ет участие в различных муниципальных</w:t>
      </w:r>
      <w:r w:rsidRPr="00287FE7">
        <w:rPr>
          <w:rFonts w:ascii="Times New Roman" w:hAnsi="Times New Roman" w:cs="Times New Roman"/>
          <w:sz w:val="24"/>
          <w:szCs w:val="24"/>
        </w:rPr>
        <w:t>, областных</w:t>
      </w:r>
      <w:r w:rsidR="00CB42D0">
        <w:rPr>
          <w:rFonts w:ascii="Times New Roman" w:hAnsi="Times New Roman" w:cs="Times New Roman"/>
          <w:sz w:val="24"/>
          <w:szCs w:val="24"/>
        </w:rPr>
        <w:t>, региональных, межрегиональных олимпиадах,</w:t>
      </w:r>
      <w:r w:rsidRPr="00287FE7">
        <w:rPr>
          <w:rFonts w:ascii="Times New Roman" w:hAnsi="Times New Roman" w:cs="Times New Roman"/>
          <w:sz w:val="24"/>
          <w:szCs w:val="24"/>
        </w:rPr>
        <w:t xml:space="preserve"> конкурсах, фестивалях. Организованы  кружки и секции различной направленности. Организована  </w:t>
      </w:r>
      <w:r w:rsidR="00CB42D0">
        <w:rPr>
          <w:rFonts w:ascii="Times New Roman" w:hAnsi="Times New Roman" w:cs="Times New Roman"/>
          <w:sz w:val="24"/>
          <w:szCs w:val="24"/>
        </w:rPr>
        <w:t xml:space="preserve"> </w:t>
      </w:r>
      <w:r w:rsidRPr="00287FE7">
        <w:rPr>
          <w:rFonts w:ascii="Times New Roman" w:hAnsi="Times New Roman" w:cs="Times New Roman"/>
          <w:sz w:val="24"/>
          <w:szCs w:val="24"/>
        </w:rPr>
        <w:t>работа Совета профилактики, работа органов ученического самоуправления.</w:t>
      </w:r>
      <w:r w:rsidRPr="00287F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18BB" w:rsidRPr="00305545" w:rsidRDefault="00F618BB" w:rsidP="00F618BB">
      <w:pPr>
        <w:jc w:val="both"/>
      </w:pPr>
    </w:p>
    <w:p w:rsidR="00F618BB" w:rsidRDefault="00F618BB" w:rsidP="00F618BB"/>
    <w:p w:rsidR="00B766C3" w:rsidRPr="00F618BB" w:rsidRDefault="00B766C3" w:rsidP="00F618BB"/>
    <w:sectPr w:rsidR="00B766C3" w:rsidRPr="00F618BB" w:rsidSect="00C40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B9A"/>
    <w:rsid w:val="00062CEC"/>
    <w:rsid w:val="00287FE7"/>
    <w:rsid w:val="003A4840"/>
    <w:rsid w:val="005814C1"/>
    <w:rsid w:val="005B5EA5"/>
    <w:rsid w:val="006E5BEF"/>
    <w:rsid w:val="00742A62"/>
    <w:rsid w:val="00842825"/>
    <w:rsid w:val="00AC7B9A"/>
    <w:rsid w:val="00B766C3"/>
    <w:rsid w:val="00BE4B00"/>
    <w:rsid w:val="00C4014F"/>
    <w:rsid w:val="00C73982"/>
    <w:rsid w:val="00CB42D0"/>
    <w:rsid w:val="00D878D4"/>
    <w:rsid w:val="00D97B00"/>
    <w:rsid w:val="00E15340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17DDAB-8388-4153-8184-0D89033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4F"/>
    <w:pPr>
      <w:spacing w:after="0" w:line="240" w:lineRule="auto"/>
    </w:pPr>
  </w:style>
  <w:style w:type="table" w:styleId="a4">
    <w:name w:val="Table Grid"/>
    <w:basedOn w:val="a1"/>
    <w:uiPriority w:val="59"/>
    <w:rsid w:val="00742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F6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618BB"/>
    <w:rPr>
      <w:b/>
      <w:bCs/>
    </w:rPr>
  </w:style>
  <w:style w:type="paragraph" w:customStyle="1" w:styleId="msolistparagraphcxspmiddle">
    <w:name w:val="msolistparagraphcxspmiddle"/>
    <w:basedOn w:val="a"/>
    <w:rsid w:val="00F618BB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2018-01-30T04:13:00Z</cp:lastPrinted>
  <dcterms:created xsi:type="dcterms:W3CDTF">2018-01-29T08:31:00Z</dcterms:created>
  <dcterms:modified xsi:type="dcterms:W3CDTF">2018-01-30T04:13:00Z</dcterms:modified>
</cp:coreProperties>
</file>