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B2" w:rsidRPr="00A45FB2" w:rsidRDefault="00A45FB2" w:rsidP="00A45FB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3"/>
          <w:rFonts w:ascii="Times New Roman" w:hAnsi="Times New Roman"/>
          <w:color w:val="333333"/>
          <w:sz w:val="24"/>
          <w:szCs w:val="24"/>
        </w:rPr>
        <w:t xml:space="preserve"> </w:t>
      </w:r>
      <w:r w:rsidRPr="00A45FB2">
        <w:rPr>
          <w:rStyle w:val="a3"/>
          <w:rFonts w:ascii="Times New Roman" w:hAnsi="Times New Roman"/>
          <w:color w:val="333333"/>
          <w:sz w:val="24"/>
          <w:szCs w:val="24"/>
        </w:rPr>
        <w:t>План работы школьной библиотеки на 2021- 2022 учебный год</w:t>
      </w:r>
    </w:p>
    <w:p w:rsidR="00A45FB2" w:rsidRDefault="00A45FB2" w:rsidP="00A45FB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</w:t>
      </w:r>
    </w:p>
    <w:p w:rsidR="00A45FB2" w:rsidRPr="00A45FB2" w:rsidRDefault="00A45FB2" w:rsidP="00A45FB2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45FB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</w:t>
      </w:r>
      <w:r w:rsidRPr="00A45FB2">
        <w:rPr>
          <w:rFonts w:ascii="Times New Roman" w:hAnsi="Times New Roman" w:cs="Times New Roman"/>
          <w:b/>
          <w:color w:val="333333"/>
          <w:sz w:val="24"/>
          <w:szCs w:val="24"/>
        </w:rPr>
        <w:t>I Вводная часть</w:t>
      </w:r>
    </w:p>
    <w:p w:rsidR="00A45FB2" w:rsidRPr="00A45FB2" w:rsidRDefault="00A45FB2" w:rsidP="00A45FB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45FB2">
        <w:rPr>
          <w:rFonts w:ascii="Times New Roman" w:hAnsi="Times New Roman" w:cs="Times New Roman"/>
          <w:color w:val="333333"/>
          <w:sz w:val="24"/>
          <w:szCs w:val="24"/>
        </w:rPr>
        <w:t xml:space="preserve">  </w:t>
      </w:r>
    </w:p>
    <w:p w:rsidR="00A45FB2" w:rsidRPr="00A45FB2" w:rsidRDefault="00A45FB2" w:rsidP="00A45FB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45FB2">
        <w:rPr>
          <w:rStyle w:val="a3"/>
          <w:rFonts w:ascii="Times New Roman" w:hAnsi="Times New Roman"/>
          <w:b w:val="0"/>
          <w:color w:val="333333"/>
          <w:sz w:val="24"/>
          <w:szCs w:val="24"/>
        </w:rPr>
        <w:t>Основные цели библиотеки:</w:t>
      </w:r>
    </w:p>
    <w:p w:rsidR="00A45FB2" w:rsidRPr="00A45FB2" w:rsidRDefault="00A45FB2" w:rsidP="00A45FB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45FB2">
        <w:rPr>
          <w:rFonts w:ascii="Times New Roman" w:hAnsi="Times New Roman" w:cs="Times New Roman"/>
          <w:color w:val="333333"/>
          <w:sz w:val="24"/>
          <w:szCs w:val="24"/>
        </w:rPr>
        <w:t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  <w:r w:rsidRPr="00A45FB2">
        <w:rPr>
          <w:rFonts w:ascii="Times New Roman" w:hAnsi="Times New Roman" w:cs="Times New Roman"/>
          <w:color w:val="333333"/>
          <w:sz w:val="24"/>
          <w:szCs w:val="24"/>
        </w:rPr>
        <w:br/>
        <w:t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 в контексте информационного, культурного и языкового разнообразия.</w:t>
      </w:r>
      <w:r w:rsidRPr="00A45FB2">
        <w:rPr>
          <w:rFonts w:ascii="Times New Roman" w:hAnsi="Times New Roman" w:cs="Times New Roman"/>
          <w:color w:val="333333"/>
          <w:sz w:val="24"/>
          <w:szCs w:val="24"/>
        </w:rPr>
        <w:br/>
        <w:t>3. Воспитание гражданского самосознания, помощь в социализации обучающихся, развитии их творческих способностей.</w:t>
      </w:r>
      <w:r w:rsidRPr="00A45FB2">
        <w:rPr>
          <w:rFonts w:ascii="Times New Roman" w:hAnsi="Times New Roman" w:cs="Times New Roman"/>
          <w:color w:val="333333"/>
          <w:sz w:val="24"/>
          <w:szCs w:val="24"/>
        </w:rPr>
        <w:br/>
        <w:t>4. Организация систематического чтения пользователей..</w:t>
      </w:r>
      <w:r w:rsidRPr="00A45FB2">
        <w:rPr>
          <w:rFonts w:ascii="Times New Roman" w:hAnsi="Times New Roman" w:cs="Times New Roman"/>
          <w:color w:val="333333"/>
          <w:sz w:val="24"/>
          <w:szCs w:val="24"/>
        </w:rPr>
        <w:br/>
        <w:t>5. Организация досуга, связанного с чтением и межличностного общения в условиях библиотеки с учетом интересов, потребностей, возрастных психофизических особенностей обучающихся.</w:t>
      </w:r>
      <w:r w:rsidRPr="00A45FB2">
        <w:rPr>
          <w:rFonts w:ascii="Times New Roman" w:hAnsi="Times New Roman" w:cs="Times New Roman"/>
          <w:color w:val="333333"/>
          <w:sz w:val="24"/>
          <w:szCs w:val="24"/>
        </w:rPr>
        <w:br/>
        <w:t>6. Совершенствование номенклатуры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процессов, интеграция в киберпространство; организация комфортной библиотечной среды, воспитания информационной культуры учителей и учащихся.</w:t>
      </w:r>
    </w:p>
    <w:p w:rsidR="00A45FB2" w:rsidRPr="00A45FB2" w:rsidRDefault="00A45FB2" w:rsidP="00A45FB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45FB2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A45FB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Задачи библиотеки:</w:t>
      </w:r>
    </w:p>
    <w:p w:rsidR="00A45FB2" w:rsidRPr="00A45FB2" w:rsidRDefault="00A45FB2" w:rsidP="00A45FB2">
      <w:pPr>
        <w:numPr>
          <w:ilvl w:val="0"/>
          <w:numId w:val="1"/>
        </w:numPr>
        <w:spacing w:after="0" w:line="240" w:lineRule="auto"/>
        <w:ind w:left="500"/>
        <w:rPr>
          <w:rFonts w:ascii="Times New Roman" w:hAnsi="Times New Roman" w:cs="Times New Roman"/>
          <w:color w:val="333333"/>
          <w:sz w:val="24"/>
          <w:szCs w:val="24"/>
        </w:rPr>
      </w:pPr>
      <w:r w:rsidRPr="00A45FB2">
        <w:rPr>
          <w:rFonts w:ascii="Times New Roman" w:hAnsi="Times New Roman" w:cs="Times New Roman"/>
          <w:color w:val="333333"/>
          <w:sz w:val="24"/>
          <w:szCs w:val="24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</w:r>
    </w:p>
    <w:p w:rsidR="00A45FB2" w:rsidRPr="00A45FB2" w:rsidRDefault="00A45FB2" w:rsidP="00A45FB2">
      <w:pPr>
        <w:numPr>
          <w:ilvl w:val="0"/>
          <w:numId w:val="1"/>
        </w:numPr>
        <w:spacing w:after="0" w:line="240" w:lineRule="auto"/>
        <w:ind w:left="500"/>
        <w:rPr>
          <w:rFonts w:ascii="Times New Roman" w:hAnsi="Times New Roman" w:cs="Times New Roman"/>
          <w:color w:val="333333"/>
          <w:sz w:val="24"/>
          <w:szCs w:val="24"/>
        </w:rPr>
      </w:pPr>
      <w:r w:rsidRPr="00A45FB2">
        <w:rPr>
          <w:rFonts w:ascii="Times New Roman" w:hAnsi="Times New Roman" w:cs="Times New Roman"/>
          <w:color w:val="333333"/>
          <w:sz w:val="24"/>
          <w:szCs w:val="24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A45FB2" w:rsidRPr="00A45FB2" w:rsidRDefault="00A45FB2" w:rsidP="00A45FB2">
      <w:pPr>
        <w:numPr>
          <w:ilvl w:val="0"/>
          <w:numId w:val="1"/>
        </w:numPr>
        <w:spacing w:after="0" w:line="240" w:lineRule="auto"/>
        <w:ind w:left="500"/>
        <w:rPr>
          <w:rFonts w:ascii="Times New Roman" w:hAnsi="Times New Roman" w:cs="Times New Roman"/>
          <w:color w:val="333333"/>
          <w:sz w:val="24"/>
          <w:szCs w:val="24"/>
        </w:rPr>
      </w:pPr>
      <w:r w:rsidRPr="00A45FB2">
        <w:rPr>
          <w:rFonts w:ascii="Times New Roman" w:hAnsi="Times New Roman" w:cs="Times New Roman"/>
          <w:color w:val="333333"/>
          <w:sz w:val="24"/>
          <w:szCs w:val="24"/>
        </w:rPr>
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A45FB2" w:rsidRPr="00A45FB2" w:rsidRDefault="00A45FB2" w:rsidP="00A45FB2">
      <w:pPr>
        <w:numPr>
          <w:ilvl w:val="0"/>
          <w:numId w:val="1"/>
        </w:numPr>
        <w:spacing w:after="0" w:line="240" w:lineRule="auto"/>
        <w:ind w:left="500"/>
        <w:rPr>
          <w:rFonts w:ascii="Times New Roman" w:hAnsi="Times New Roman" w:cs="Times New Roman"/>
          <w:color w:val="333333"/>
          <w:sz w:val="24"/>
          <w:szCs w:val="24"/>
        </w:rPr>
      </w:pPr>
      <w:r w:rsidRPr="00A45FB2">
        <w:rPr>
          <w:rFonts w:ascii="Times New Roman" w:hAnsi="Times New Roman" w:cs="Times New Roman"/>
          <w:color w:val="333333"/>
          <w:sz w:val="24"/>
          <w:szCs w:val="24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A45FB2" w:rsidRPr="00A45FB2" w:rsidRDefault="00A45FB2" w:rsidP="00A45FB2">
      <w:pPr>
        <w:numPr>
          <w:ilvl w:val="0"/>
          <w:numId w:val="1"/>
        </w:numPr>
        <w:spacing w:after="0" w:line="240" w:lineRule="auto"/>
        <w:ind w:left="500"/>
        <w:rPr>
          <w:rFonts w:ascii="Times New Roman" w:hAnsi="Times New Roman" w:cs="Times New Roman"/>
          <w:color w:val="333333"/>
          <w:sz w:val="24"/>
          <w:szCs w:val="24"/>
        </w:rPr>
      </w:pPr>
      <w:r w:rsidRPr="00A45FB2">
        <w:rPr>
          <w:rFonts w:ascii="Times New Roman" w:hAnsi="Times New Roman" w:cs="Times New Roman"/>
          <w:color w:val="333333"/>
          <w:sz w:val="24"/>
          <w:szCs w:val="24"/>
        </w:rPr>
        <w:t>Развитие содержательного общения между пользователями, воспитание культуры общения.</w:t>
      </w:r>
    </w:p>
    <w:p w:rsidR="00A45FB2" w:rsidRPr="00A45FB2" w:rsidRDefault="00A45FB2" w:rsidP="00A45FB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45FB2">
        <w:rPr>
          <w:rStyle w:val="a3"/>
          <w:rFonts w:ascii="Times New Roman" w:hAnsi="Times New Roman"/>
          <w:b w:val="0"/>
          <w:color w:val="333333"/>
          <w:sz w:val="24"/>
          <w:szCs w:val="24"/>
        </w:rPr>
        <w:t> Основные функции библиотеки:</w:t>
      </w:r>
    </w:p>
    <w:p w:rsidR="00A45FB2" w:rsidRPr="00A45FB2" w:rsidRDefault="00A45FB2" w:rsidP="00A45FB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45FB2">
        <w:rPr>
          <w:rFonts w:ascii="Times New Roman" w:hAnsi="Times New Roman" w:cs="Times New Roman"/>
          <w:color w:val="333333"/>
          <w:sz w:val="24"/>
          <w:szCs w:val="24"/>
        </w:rPr>
        <w:t>1. Аккумулирующая – библиотека формирует, накапливает, систематизирует и хранит библиотечно-информационные ресурсы.</w:t>
      </w:r>
      <w:r w:rsidRPr="00A45FB2">
        <w:rPr>
          <w:rFonts w:ascii="Times New Roman" w:hAnsi="Times New Roman" w:cs="Times New Roman"/>
          <w:color w:val="333333"/>
          <w:sz w:val="24"/>
          <w:szCs w:val="24"/>
        </w:rPr>
        <w:br/>
        <w:t>2. 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  <w:r w:rsidRPr="00A45FB2">
        <w:rPr>
          <w:rFonts w:ascii="Times New Roman" w:hAnsi="Times New Roman" w:cs="Times New Roman"/>
          <w:color w:val="333333"/>
          <w:sz w:val="24"/>
          <w:szCs w:val="24"/>
        </w:rPr>
        <w:br/>
        <w:t>3. Методическая 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  <w:r w:rsidRPr="00A45FB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4. Учебная – библиотека организует подготовку по основам информационной культуры </w:t>
      </w:r>
      <w:r w:rsidRPr="00A45FB2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для различных категорий пользователей.</w:t>
      </w:r>
      <w:r w:rsidRPr="00A45FB2">
        <w:rPr>
          <w:rFonts w:ascii="Times New Roman" w:hAnsi="Times New Roman" w:cs="Times New Roman"/>
          <w:color w:val="333333"/>
          <w:sz w:val="24"/>
          <w:szCs w:val="24"/>
        </w:rPr>
        <w:br/>
        <w:t>5. Воспитательная  – библиотека способствует развитию чувства патриотизма по отношению к государству, своему краю и школе.</w:t>
      </w:r>
      <w:r w:rsidRPr="00A45FB2">
        <w:rPr>
          <w:rFonts w:ascii="Times New Roman" w:hAnsi="Times New Roman" w:cs="Times New Roman"/>
          <w:color w:val="333333"/>
          <w:sz w:val="24"/>
          <w:szCs w:val="24"/>
        </w:rPr>
        <w:br/>
        <w:t>6. Социальная – библиотека содействует развитию способности пользователей к самообразованию и адаптации в современном информационном обществе.</w:t>
      </w:r>
      <w:r w:rsidRPr="00A45FB2">
        <w:rPr>
          <w:rFonts w:ascii="Times New Roman" w:hAnsi="Times New Roman" w:cs="Times New Roman"/>
          <w:color w:val="333333"/>
          <w:sz w:val="24"/>
          <w:szCs w:val="24"/>
        </w:rPr>
        <w:br/>
        <w:t>7. Просветительская библиотека приобщает учащихся к сокровищам мировой и отечественной культуры.</w:t>
      </w:r>
      <w:r w:rsidRPr="00A45FB2">
        <w:rPr>
          <w:rFonts w:ascii="Times New Roman" w:hAnsi="Times New Roman" w:cs="Times New Roman"/>
          <w:color w:val="333333"/>
          <w:sz w:val="24"/>
          <w:szCs w:val="24"/>
        </w:rPr>
        <w:br/>
        <w:t>8. Координирующая – библиотека согласовывает свою деятельность со всеми подразделениями ГУО, другими библиотеками,  для более полного удовлетворения потребностей пользователей в документах и информации</w:t>
      </w:r>
    </w:p>
    <w:p w:rsidR="00A45FB2" w:rsidRPr="00A45FB2" w:rsidRDefault="00A45FB2" w:rsidP="00A45FB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45FB2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A45FB2" w:rsidRPr="00A45FB2" w:rsidRDefault="00A45FB2" w:rsidP="00A45FB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45FB2">
        <w:rPr>
          <w:rStyle w:val="a3"/>
          <w:rFonts w:ascii="Times New Roman" w:hAnsi="Times New Roman"/>
          <w:color w:val="333333"/>
          <w:sz w:val="24"/>
          <w:szCs w:val="24"/>
        </w:rPr>
        <w:t>II. Формирование фонда библиотеки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6293"/>
        <w:gridCol w:w="1957"/>
        <w:gridCol w:w="144"/>
      </w:tblGrid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A45FB2" w:rsidRPr="00A45FB2" w:rsidRDefault="00A45FB2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I 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Содержание работы</w:t>
            </w: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Срок исполнения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с фондом учебной литературы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Подведение итогов движения фонда. Диагностика обеспеченности учащихся учебниками и учебными пособиями на 2021-2022 учебный год.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Сентябрь-октябрь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Май-июнь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Август-сентябрь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Декабрь</w:t>
            </w:r>
            <w:proofErr w:type="gramStart"/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сентябрь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Апрель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Списание учебного фонда с учетом ветхости  и смены учебных программ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август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Изучение и анализ использования учебного фонда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Пополнение и редактирование картотеки учебной литературы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Расстановка новых изданий в фонде. Оформление накладных на учебную литературу и их своевременная передача в бухгалтерию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Ведение тетради выдачи учебников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Май, сентябрь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Срок исполнения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Изучение состава фонда и анализ его использования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Своевременный прием, систематизация, техническая обработка и регистрация новых поступлений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мере комплектования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Выдача документов пользователям библиотеки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 с фондом:</w:t>
            </w:r>
          </w:p>
          <w:p w:rsidR="00A45FB2" w:rsidRPr="00A45FB2" w:rsidRDefault="00A45FB2" w:rsidP="00AD6F6C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оформление фонда (наличие полочных, буквенных разделителей,  разделителей с портретами детских писателей, индексов), эстетика оформления </w:t>
            </w:r>
          </w:p>
          <w:p w:rsidR="00A45FB2" w:rsidRPr="00A45FB2" w:rsidRDefault="00A45FB2" w:rsidP="00AD6F6C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соблюдение  правильной  расстановки фонда на стеллажах </w:t>
            </w:r>
          </w:p>
          <w:p w:rsidR="00A45FB2" w:rsidRPr="00A45FB2" w:rsidRDefault="00A45FB2" w:rsidP="00AD6F6C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проверка правильности расстановки фонда 1 раз в год </w:t>
            </w:r>
          </w:p>
          <w:p w:rsidR="00A45FB2" w:rsidRPr="00A45FB2" w:rsidRDefault="00A45FB2" w:rsidP="00AD6F6C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свободного доступа пользователей библиотеки к информации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rHeight w:val="556"/>
          <w:tblCellSpacing w:w="0" w:type="dxa"/>
          <w:jc w:val="center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 по сохранности фонда:</w:t>
            </w:r>
          </w:p>
          <w:p w:rsidR="00A45FB2" w:rsidRPr="00A45FB2" w:rsidRDefault="00A45FB2" w:rsidP="00AD6F6C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организация фонда особо ценных изданий и проведение периодических проверок сохранности </w:t>
            </w:r>
          </w:p>
          <w:p w:rsidR="00A45FB2" w:rsidRPr="00A45FB2" w:rsidRDefault="00A45FB2" w:rsidP="00AD6F6C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мер по возмещению ущерба, причиненного носителям информации в установленном  порядке </w:t>
            </w:r>
          </w:p>
          <w:p w:rsidR="00A45FB2" w:rsidRPr="00A45FB2" w:rsidRDefault="00A45FB2" w:rsidP="00AD6F6C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организация работ по мелкому ремонту и переплету изданий с привлечением библиотечного актива  </w:t>
            </w:r>
          </w:p>
          <w:p w:rsidR="00A45FB2" w:rsidRPr="00A45FB2" w:rsidRDefault="00A45FB2" w:rsidP="00AD6F6C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составление списков должников 2 раза в учебном году </w:t>
            </w:r>
          </w:p>
          <w:p w:rsidR="00A45FB2" w:rsidRPr="00A45FB2" w:rsidRDefault="00A45FB2" w:rsidP="00AD6F6C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обеспечение требуемого режима систематизированного хранения и физической сохранности библиотечного фонда. Раз в месяц устраивать  санитарный день </w:t>
            </w:r>
          </w:p>
          <w:p w:rsidR="00A45FB2" w:rsidRPr="00A45FB2" w:rsidRDefault="00A45FB2" w:rsidP="00AD6F6C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систематический  </w:t>
            </w:r>
            <w:proofErr w:type="gramStart"/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контроль  за</w:t>
            </w:r>
            <w:proofErr w:type="gramEnd"/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 своевременным возвратом в библиотеку выданных изданий </w:t>
            </w: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45FB2" w:rsidRPr="00A45FB2" w:rsidTr="00A45FB2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45FB2" w:rsidRPr="00A45FB2" w:rsidTr="00A45FB2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45FB2" w:rsidRPr="00A45FB2" w:rsidTr="00A45FB2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45FB2" w:rsidRPr="00A45FB2" w:rsidTr="00A45FB2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45FB2" w:rsidRPr="00A45FB2" w:rsidTr="00A45FB2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45FB2" w:rsidRPr="00A45FB2" w:rsidTr="00A45FB2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Декабрь, май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 в течение года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Постоянно в течение года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Списание ветхой художественной литературы и литературы по моральному износу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август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работы читального зала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обслуживания по МБА (получение литературы во временное пользование из других библиотек)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мере необходимости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Комплектование фонда периодики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Комплектование фонда периодикой в соответствии с образовательной программой школы 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Оформление подписки на 1 полугодие 2021 года 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Контроль доставки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Оформление подписки на 2 полугодие 2022 года 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Контроль доставки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A45FB2" w:rsidRPr="00A45FB2" w:rsidRDefault="00A45FB2" w:rsidP="00A45FB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45FB2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A45FB2" w:rsidRPr="00A45FB2" w:rsidRDefault="00A45FB2" w:rsidP="00A45FB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45FB2">
        <w:rPr>
          <w:rFonts w:ascii="Times New Roman" w:hAnsi="Times New Roman" w:cs="Times New Roman"/>
          <w:color w:val="000066"/>
          <w:sz w:val="24"/>
          <w:szCs w:val="24"/>
        </w:rPr>
        <w:t> </w:t>
      </w:r>
    </w:p>
    <w:p w:rsidR="00A45FB2" w:rsidRPr="006A408A" w:rsidRDefault="00A45FB2" w:rsidP="00A45FB2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6A4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Справочно-библиографическая работа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6904"/>
        <w:gridCol w:w="1993"/>
      </w:tblGrid>
      <w:tr w:rsidR="00A45FB2" w:rsidRPr="00A45FB2" w:rsidTr="00A45FB2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   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№ 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Срок исполнения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Вести тетрадь учёта библиографических справок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библиотечно-библиографических занятий  для учащихся начальной и средней школы с применением новых информационных технологий</w:t>
            </w:r>
            <w:proofErr w:type="gramStart"/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</w:t>
            </w:r>
            <w:proofErr w:type="gramEnd"/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 темы занятий в разделе «Библиотечно-библиографические и информационные знания – учащимся»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Составлять рекомендательные списки литературы, планы чтения  по заявкам учителей и обучающихся к классным часам, юбилейным детям и праздникам.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заявкам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Выполнение тематических, фактических и информационных справок. Консультации у каталога и картотек. Формирование навыков независимого библиотечного 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пользователя                                                                                            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A45FB2" w:rsidRPr="00A45FB2" w:rsidRDefault="00A45FB2" w:rsidP="00A45F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F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IV.  Работа с читателями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6524"/>
        <w:gridCol w:w="2232"/>
      </w:tblGrid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Содержание работ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Срок исполнения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I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Индивидуальная работа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Обслуживание читателей в читальном зале: учителей, учащихся.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Беседы о прочитанных книгах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мере поступления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Провести  анкетирование учащихся  средней школы по теме «Твои любимые книги»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Январь-февраль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Изучение и анализ читательских формуляров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II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Информирование учителей о новой учебной и методической литературе, педагогических журналах и газетах. 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педсоветах, МО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Консультационно-информационная работа с МО учителей-предметников, направленная на оптимальный выбор учебников и учебных пособий в новом учебном году. 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Оказание методической помощи к уроку  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Поиск литературы и периодических изданий по заданной тематике. Подбор материалов к предметным неделям для подготовки школьных газет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требованию МО и педагогов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I</w:t>
            </w:r>
            <w:r w:rsidRPr="00A45F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II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с учащимися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раз в четверть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Ознакомление школьников с мультимедиа ресурсами, имеющимися в фондах школьных библиотек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I</w:t>
            </w:r>
            <w:r w:rsidRPr="00A45F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Y.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FB2" w:rsidRPr="00A45FB2" w:rsidRDefault="00A4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Библиотечно-библиографические и информационные знания – учащимся </w:t>
            </w:r>
            <w:r w:rsidRPr="00A45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Темы: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класс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Экскурсия в библиотеку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класс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Экскурсия в библиотеку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Структура книги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Журналы для детей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класс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Структура книги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Выбор книг в библиотеке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4 класс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Научно-познавательная литература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читать книги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Справочная литература (электронные издания)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класс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книг и библиотек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Структура книги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читать книги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класс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читать книгу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Записи о прочитанных книгах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Справочная литература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 класс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Справочно-библиографический аппарат библиотеки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Использование электронных технологий в библиотеке. Современные носители информации.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Периодика для среднего школьного возраста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класс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Библиография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ключ к знаниям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Способы и цели чтения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приемы работы с книгой, экранное чтение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класс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возникновения информационных ресурсов. Способы хранения информации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Поиск информации.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Разработка алгоритмов поиска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Методы самостоятельной работы с текстом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октябрь 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ноябрь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декабрь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январь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 Y.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Default="00A4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Массовая работа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Выставочная деятельность. </w:t>
            </w:r>
          </w:p>
          <w:p w:rsidR="00A45FB2" w:rsidRPr="00A45FB2" w:rsidRDefault="00A4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Цель: 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раскрытие фонда, пропаганда чтения.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Вызвать интерес к предмету через литературу.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Через книгу помочь учащимся в образовательном процессе.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Плановые ежегодные выставки: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FB2" w:rsidRPr="00A45FB2" w:rsidRDefault="00A4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Книжные выставки, посвященные писателям-юбилярам </w:t>
            </w:r>
          </w:p>
          <w:p w:rsidR="00A45FB2" w:rsidRPr="00A45FB2" w:rsidRDefault="00A45FB2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Книжные выставки</w:t>
            </w:r>
            <w:proofErr w:type="gramStart"/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посвященные памятным и календарным датам: 23 февраля, 8 Марта, Новый год и т.д.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течение года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течение года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Выставки в помощь учебному процессу: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 w:rsidP="00AD6F6C">
            <w:pPr>
              <w:numPr>
                <w:ilvl w:val="0"/>
                <w:numId w:val="4"/>
              </w:numPr>
              <w:spacing w:after="0" w:line="240" w:lineRule="auto"/>
              <w:ind w:left="5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Выставки учебных изданий по предметным неделям  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предметным неделям.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Массовые мероприятия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45FB2" w:rsidRPr="00A45FB2" w:rsidTr="00A45FB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Беседа с презентацией «Всемирный день туризма»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Выставка «Книга в учебе - спутник и друг»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Познавательно-развлекательная игра « С книгой в мир интересных наук»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Книжная выставка «Ты и закон»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Почитаем и посмотрим (к юбилею писателя </w:t>
            </w:r>
            <w:proofErr w:type="spellStart"/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С.Т.Аксакова</w:t>
            </w:r>
            <w:proofErr w:type="spellEnd"/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Интерактивная игра «В гостях у Шерлока Холмса»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Книжная выставка «Ваши права, дети!»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Урок доброты «Пусть всегда будет мама»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Рейд «Как живут учебники»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Книжная выставка «Береги платье снова, а здоровье смолоду»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Обзор книг «Маршрутами здоровья»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«Новогодняя мозаика»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Посиделки «От былины до считалки»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Беседа с презентацией «Шишкин – великий русский художник» (к юбилею художника)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Книжная выставка «Юным защитникам Отчизны»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«Российской армии солдат»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Конкурс «Суперобложка для любимой книги»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Книжная выставка «Народные промыслы»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Литературный утренник «Здравствуй, дедушка Корней!»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Книжная выставка «</w:t>
            </w:r>
            <w:r w:rsidR="006A408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Мой родной край</w:t>
            </w:r>
            <w:bookmarkStart w:id="0" w:name="_GoBack"/>
            <w:bookmarkEnd w:id="0"/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Игра «Экологическое ассорти»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Громкое чтение рассказов Осеевой (к юбилею писателя)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Книжная выставка «Города-герои»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Обзор книг и беседа «Маленькие герои большой войны»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Школьный конкурс на самый читающий класс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Литературный клуб «Лучик»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Познавательный курс «Чудо, имя которому - книга»</w:t>
            </w:r>
          </w:p>
          <w:p w:rsidR="00A45FB2" w:rsidRPr="00A45FB2" w:rsidRDefault="00A45FB2" w:rsidP="00AD6F6C">
            <w:pPr>
              <w:numPr>
                <w:ilvl w:val="0"/>
                <w:numId w:val="5"/>
              </w:numPr>
              <w:spacing w:after="0" w:line="240" w:lineRule="auto"/>
              <w:ind w:left="5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 w:rsidP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сентябрь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45FB2" w:rsidRPr="00A45FB2" w:rsidRDefault="00A45F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5F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</w:tr>
    </w:tbl>
    <w:p w:rsidR="00A45FB2" w:rsidRPr="00A45FB2" w:rsidRDefault="00A45FB2" w:rsidP="00A45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FCA" w:rsidRPr="00A45FB2" w:rsidRDefault="00721FCA">
      <w:pPr>
        <w:rPr>
          <w:rFonts w:ascii="Times New Roman" w:hAnsi="Times New Roman"/>
          <w:sz w:val="24"/>
        </w:rPr>
      </w:pPr>
    </w:p>
    <w:sectPr w:rsidR="00721FCA" w:rsidRPr="00A4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5" type="#_x0000_t75" style="width:3in;height:3in" o:bullet="t"/>
    </w:pict>
  </w:numPicBullet>
  <w:numPicBullet w:numPicBulletId="1">
    <w:pict>
      <v:shape id="_x0000_i1576" type="#_x0000_t75" style="width:3in;height:3in" o:bullet="t"/>
    </w:pict>
  </w:numPicBullet>
  <w:numPicBullet w:numPicBulletId="2">
    <w:pict>
      <v:shape id="_x0000_i1577" type="#_x0000_t75" style="width:3in;height:3in" o:bullet="t"/>
    </w:pict>
  </w:numPicBullet>
  <w:numPicBullet w:numPicBulletId="3">
    <w:pict>
      <v:shape id="_x0000_i1578" type="#_x0000_t75" style="width:3in;height:3in" o:bullet="t"/>
    </w:pict>
  </w:numPicBullet>
  <w:numPicBullet w:numPicBulletId="4">
    <w:pict>
      <v:shape id="_x0000_i1579" type="#_x0000_t75" style="width:3in;height:3in" o:bullet="t"/>
    </w:pict>
  </w:numPicBullet>
  <w:numPicBullet w:numPicBulletId="5">
    <w:pict>
      <v:shape id="_x0000_i1580" type="#_x0000_t75" style="width:3in;height:3in" o:bullet="t"/>
    </w:pict>
  </w:numPicBullet>
  <w:numPicBullet w:numPicBulletId="6">
    <w:pict>
      <v:shape id="_x0000_i1581" type="#_x0000_t75" style="width:3in;height:3in" o:bullet="t"/>
    </w:pict>
  </w:numPicBullet>
  <w:numPicBullet w:numPicBulletId="7">
    <w:pict>
      <v:shape id="_x0000_i1582" type="#_x0000_t75" style="width:3in;height:3in" o:bullet="t"/>
    </w:pict>
  </w:numPicBullet>
  <w:numPicBullet w:numPicBulletId="8">
    <w:pict>
      <v:shape id="_x0000_i1583" type="#_x0000_t75" style="width:3in;height:3in" o:bullet="t"/>
    </w:pict>
  </w:numPicBullet>
  <w:abstractNum w:abstractNumId="0">
    <w:nsid w:val="17AA7911"/>
    <w:multiLevelType w:val="multilevel"/>
    <w:tmpl w:val="98E4C8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632C1"/>
    <w:multiLevelType w:val="multilevel"/>
    <w:tmpl w:val="BE3E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06F8"/>
    <w:multiLevelType w:val="multilevel"/>
    <w:tmpl w:val="615EE3C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056D82"/>
    <w:multiLevelType w:val="multilevel"/>
    <w:tmpl w:val="82B6F3D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A44864"/>
    <w:multiLevelType w:val="multilevel"/>
    <w:tmpl w:val="B92A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12"/>
    <w:rsid w:val="006A408A"/>
    <w:rsid w:val="00701C12"/>
    <w:rsid w:val="00721FCA"/>
    <w:rsid w:val="00A4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F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2021-11-24T04:07:00Z</dcterms:created>
  <dcterms:modified xsi:type="dcterms:W3CDTF">2021-11-24T04:24:00Z</dcterms:modified>
</cp:coreProperties>
</file>